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F13" w:rsidRPr="00626102" w:rsidRDefault="00CD2F13" w:rsidP="00CD2F13">
      <w:pPr>
        <w:jc w:val="center"/>
        <w:rPr>
          <w:rFonts w:ascii="Candara" w:hAnsi="Candara"/>
          <w:b/>
          <w:sz w:val="32"/>
        </w:rPr>
      </w:pPr>
      <w:r w:rsidRPr="00626102">
        <w:rPr>
          <w:rFonts w:ascii="Candara" w:hAnsi="Candara"/>
          <w:b/>
          <w:sz w:val="32"/>
        </w:rPr>
        <w:t>Assessment for Unit 4 – Americas and Africa</w:t>
      </w:r>
    </w:p>
    <w:p w:rsidR="00CD2F13" w:rsidRPr="00626102" w:rsidRDefault="00CD2F13" w:rsidP="00CD2F13">
      <w:pPr>
        <w:rPr>
          <w:rFonts w:ascii="Candara" w:hAnsi="Candara"/>
        </w:rPr>
      </w:pPr>
      <w:r w:rsidRPr="00626102">
        <w:rPr>
          <w:rFonts w:ascii="Candara" w:hAnsi="Candara"/>
          <w:b/>
        </w:rPr>
        <w:t>Purpose</w:t>
      </w:r>
      <w:r w:rsidRPr="00626102">
        <w:rPr>
          <w:rFonts w:ascii="Candara" w:hAnsi="Candara"/>
        </w:rPr>
        <w:t>: The purpose of this assessment is to allow students a creative way to accomplish several goals:</w:t>
      </w:r>
    </w:p>
    <w:p w:rsidR="00CD2F13" w:rsidRPr="00626102" w:rsidRDefault="00CD2F13" w:rsidP="00CD2F13">
      <w:pPr>
        <w:pStyle w:val="ListParagraph"/>
        <w:numPr>
          <w:ilvl w:val="0"/>
          <w:numId w:val="1"/>
        </w:numPr>
        <w:rPr>
          <w:rFonts w:ascii="Candara" w:hAnsi="Candara"/>
        </w:rPr>
      </w:pPr>
      <w:r w:rsidRPr="00626102">
        <w:rPr>
          <w:rFonts w:ascii="Candara" w:hAnsi="Candara"/>
        </w:rPr>
        <w:t xml:space="preserve">Display </w:t>
      </w:r>
      <w:r w:rsidR="0061530C">
        <w:rPr>
          <w:rFonts w:ascii="Candara" w:hAnsi="Candara"/>
        </w:rPr>
        <w:t>evidence of their</w:t>
      </w:r>
      <w:r w:rsidRPr="00626102">
        <w:rPr>
          <w:rFonts w:ascii="Candara" w:hAnsi="Candara"/>
        </w:rPr>
        <w:t xml:space="preserve"> understanding of core knowledge as well as concepts;</w:t>
      </w:r>
    </w:p>
    <w:p w:rsidR="00CD2F13" w:rsidRPr="00626102" w:rsidRDefault="00CD2F13" w:rsidP="00CD2F13">
      <w:pPr>
        <w:pStyle w:val="ListParagraph"/>
        <w:numPr>
          <w:ilvl w:val="0"/>
          <w:numId w:val="1"/>
        </w:numPr>
        <w:rPr>
          <w:rFonts w:ascii="Candara" w:hAnsi="Candara"/>
        </w:rPr>
      </w:pPr>
      <w:r w:rsidRPr="00626102">
        <w:rPr>
          <w:rFonts w:ascii="Candara" w:hAnsi="Candara"/>
        </w:rPr>
        <w:t>Develop the skills to create a meaningful and relevant product;</w:t>
      </w:r>
    </w:p>
    <w:p w:rsidR="00CD2F13" w:rsidRDefault="00CD2F13" w:rsidP="00CD2F13">
      <w:pPr>
        <w:pStyle w:val="ListParagraph"/>
        <w:numPr>
          <w:ilvl w:val="0"/>
          <w:numId w:val="1"/>
        </w:numPr>
        <w:rPr>
          <w:rFonts w:ascii="Candara" w:hAnsi="Candara"/>
        </w:rPr>
      </w:pPr>
      <w:r w:rsidRPr="00626102">
        <w:rPr>
          <w:rFonts w:ascii="Candara" w:hAnsi="Candara"/>
        </w:rPr>
        <w:t>Choose an outlet for their creativity while focusing on the goals laid out in the VA SOLs.</w:t>
      </w:r>
    </w:p>
    <w:p w:rsidR="00626102" w:rsidRPr="00626102" w:rsidRDefault="00626102" w:rsidP="00626102">
      <w:pPr>
        <w:rPr>
          <w:rFonts w:ascii="Candara" w:hAnsi="Candara"/>
        </w:rPr>
      </w:pPr>
      <w:r w:rsidRPr="00AC078B">
        <w:rPr>
          <w:rFonts w:ascii="Candara" w:hAnsi="Candara"/>
          <w:b/>
        </w:rPr>
        <w:t>Objective</w:t>
      </w:r>
      <w:r>
        <w:rPr>
          <w:rFonts w:ascii="Candara" w:hAnsi="Candara"/>
        </w:rPr>
        <w:t xml:space="preserve">: </w:t>
      </w:r>
      <w:r w:rsidR="00AC078B">
        <w:rPr>
          <w:rFonts w:ascii="Candara" w:hAnsi="Candara"/>
        </w:rPr>
        <w:t xml:space="preserve">This assignment is designed to </w:t>
      </w:r>
      <w:r w:rsidR="00AC078B" w:rsidRPr="00AC078B">
        <w:rPr>
          <w:rFonts w:ascii="Candara" w:hAnsi="Candara"/>
          <w:i/>
          <w:u w:val="single"/>
        </w:rPr>
        <w:t>build</w:t>
      </w:r>
      <w:r w:rsidR="00AC078B">
        <w:rPr>
          <w:rFonts w:ascii="Candara" w:hAnsi="Candara"/>
        </w:rPr>
        <w:t xml:space="preserve"> content knowledge, </w:t>
      </w:r>
      <w:r w:rsidR="00AC078B" w:rsidRPr="00AC078B">
        <w:rPr>
          <w:rFonts w:ascii="Candara" w:hAnsi="Candara"/>
          <w:i/>
          <w:u w:val="single"/>
        </w:rPr>
        <w:t>enhance</w:t>
      </w:r>
      <w:r w:rsidR="00AC078B">
        <w:rPr>
          <w:rFonts w:ascii="Candara" w:hAnsi="Candara"/>
          <w:i/>
        </w:rPr>
        <w:t xml:space="preserve"> </w:t>
      </w:r>
      <w:r w:rsidR="00AC078B">
        <w:rPr>
          <w:rFonts w:ascii="Candara" w:hAnsi="Candara"/>
        </w:rPr>
        <w:t xml:space="preserve">creativity, and </w:t>
      </w:r>
      <w:r w:rsidR="00AC078B" w:rsidRPr="00AC078B">
        <w:rPr>
          <w:rFonts w:ascii="Candara" w:hAnsi="Candara"/>
          <w:i/>
          <w:u w:val="single"/>
        </w:rPr>
        <w:t>assess</w:t>
      </w:r>
      <w:r w:rsidR="00AC078B">
        <w:rPr>
          <w:rFonts w:ascii="Candara" w:hAnsi="Candara"/>
        </w:rPr>
        <w:t xml:space="preserve"> students’ understandings of main ideas and concepts as laid out in the </w:t>
      </w:r>
      <w:r w:rsidR="00AC078B" w:rsidRPr="00AC078B">
        <w:rPr>
          <w:rFonts w:ascii="Candara" w:hAnsi="Candara"/>
          <w:u w:val="single"/>
        </w:rPr>
        <w:t>VA SOLs WHI. 10d, 11a, and 11b.</w:t>
      </w:r>
    </w:p>
    <w:p w:rsidR="00626102" w:rsidRPr="00626102" w:rsidRDefault="00626102" w:rsidP="00626102">
      <w:pPr>
        <w:rPr>
          <w:rFonts w:ascii="Candara" w:hAnsi="Candara"/>
        </w:rPr>
      </w:pPr>
      <w:r w:rsidRPr="00626102">
        <w:rPr>
          <w:rFonts w:ascii="Candara" w:hAnsi="Candara"/>
          <w:b/>
        </w:rPr>
        <w:t>Summative Assessment Type</w:t>
      </w:r>
      <w:r w:rsidRPr="00626102">
        <w:rPr>
          <w:rFonts w:ascii="Candara" w:hAnsi="Candara"/>
        </w:rPr>
        <w:t>: RAFT (</w:t>
      </w:r>
      <w:r w:rsidRPr="00626102">
        <w:rPr>
          <w:rFonts w:ascii="Candara" w:hAnsi="Candara"/>
          <w:b/>
        </w:rPr>
        <w:t xml:space="preserve">BOLD </w:t>
      </w:r>
      <w:r w:rsidRPr="00626102">
        <w:rPr>
          <w:rFonts w:ascii="Candara" w:hAnsi="Candara"/>
        </w:rPr>
        <w:t>items may be completed in groups)</w:t>
      </w:r>
    </w:p>
    <w:tbl>
      <w:tblPr>
        <w:tblStyle w:val="TableGrid"/>
        <w:tblW w:w="0" w:type="auto"/>
        <w:tblLook w:val="04A0"/>
      </w:tblPr>
      <w:tblGrid>
        <w:gridCol w:w="2009"/>
        <w:gridCol w:w="1694"/>
        <w:gridCol w:w="2975"/>
        <w:gridCol w:w="4338"/>
      </w:tblGrid>
      <w:tr w:rsidR="00626102" w:rsidRPr="00626102" w:rsidTr="00AC078B">
        <w:tc>
          <w:tcPr>
            <w:tcW w:w="2009" w:type="dxa"/>
          </w:tcPr>
          <w:p w:rsidR="00626102" w:rsidRPr="00626102" w:rsidRDefault="00626102" w:rsidP="003273A8">
            <w:pPr>
              <w:jc w:val="center"/>
              <w:rPr>
                <w:rFonts w:ascii="Candara" w:hAnsi="Candara"/>
                <w:sz w:val="24"/>
              </w:rPr>
            </w:pPr>
            <w:r w:rsidRPr="00626102">
              <w:rPr>
                <w:rFonts w:ascii="Candara" w:hAnsi="Candara"/>
                <w:b/>
                <w:sz w:val="24"/>
              </w:rPr>
              <w:t>R</w:t>
            </w:r>
            <w:r w:rsidRPr="00626102">
              <w:rPr>
                <w:rFonts w:ascii="Candara" w:hAnsi="Candara"/>
                <w:sz w:val="24"/>
              </w:rPr>
              <w:t>ole</w:t>
            </w:r>
          </w:p>
        </w:tc>
        <w:tc>
          <w:tcPr>
            <w:tcW w:w="1694" w:type="dxa"/>
          </w:tcPr>
          <w:p w:rsidR="00626102" w:rsidRPr="00626102" w:rsidRDefault="00626102" w:rsidP="003273A8">
            <w:pPr>
              <w:jc w:val="center"/>
              <w:rPr>
                <w:rFonts w:ascii="Candara" w:hAnsi="Candara"/>
                <w:sz w:val="24"/>
              </w:rPr>
            </w:pPr>
            <w:r w:rsidRPr="00626102">
              <w:rPr>
                <w:rFonts w:ascii="Candara" w:hAnsi="Candara"/>
                <w:b/>
                <w:sz w:val="24"/>
              </w:rPr>
              <w:t>A</w:t>
            </w:r>
            <w:r w:rsidRPr="00626102">
              <w:rPr>
                <w:rFonts w:ascii="Candara" w:hAnsi="Candara"/>
                <w:sz w:val="24"/>
              </w:rPr>
              <w:t>udience</w:t>
            </w:r>
          </w:p>
        </w:tc>
        <w:tc>
          <w:tcPr>
            <w:tcW w:w="2975" w:type="dxa"/>
          </w:tcPr>
          <w:p w:rsidR="00626102" w:rsidRPr="00626102" w:rsidRDefault="00626102" w:rsidP="003273A8">
            <w:pPr>
              <w:jc w:val="center"/>
              <w:rPr>
                <w:rFonts w:ascii="Candara" w:hAnsi="Candara"/>
                <w:sz w:val="24"/>
              </w:rPr>
            </w:pPr>
            <w:r w:rsidRPr="00626102">
              <w:rPr>
                <w:rFonts w:ascii="Candara" w:hAnsi="Candara"/>
                <w:b/>
                <w:sz w:val="24"/>
              </w:rPr>
              <w:t>F</w:t>
            </w:r>
            <w:r w:rsidRPr="00626102">
              <w:rPr>
                <w:rFonts w:ascii="Candara" w:hAnsi="Candara"/>
                <w:sz w:val="24"/>
              </w:rPr>
              <w:t>ormat</w:t>
            </w:r>
          </w:p>
        </w:tc>
        <w:tc>
          <w:tcPr>
            <w:tcW w:w="4338" w:type="dxa"/>
          </w:tcPr>
          <w:p w:rsidR="00626102" w:rsidRPr="00626102" w:rsidRDefault="00AC078B" w:rsidP="003273A8">
            <w:pPr>
              <w:jc w:val="center"/>
              <w:rPr>
                <w:rFonts w:ascii="Candara" w:hAnsi="Candara"/>
                <w:sz w:val="24"/>
              </w:rPr>
            </w:pPr>
            <w:r>
              <w:rPr>
                <w:rFonts w:ascii="Candara" w:hAnsi="Candara"/>
                <w:b/>
                <w:sz w:val="24"/>
              </w:rPr>
              <w:t>Goal/Topic</w:t>
            </w:r>
          </w:p>
        </w:tc>
      </w:tr>
      <w:tr w:rsidR="00626102" w:rsidRPr="00626102" w:rsidTr="00AC078B">
        <w:tc>
          <w:tcPr>
            <w:tcW w:w="2009" w:type="dxa"/>
          </w:tcPr>
          <w:p w:rsidR="00626102" w:rsidRPr="0061530C" w:rsidRDefault="00626102" w:rsidP="003273A8">
            <w:pPr>
              <w:pStyle w:val="ListParagraph"/>
              <w:numPr>
                <w:ilvl w:val="0"/>
                <w:numId w:val="2"/>
              </w:numPr>
              <w:rPr>
                <w:rFonts w:ascii="Candara" w:hAnsi="Candara"/>
                <w:sz w:val="24"/>
              </w:rPr>
            </w:pPr>
            <w:r w:rsidRPr="0061530C">
              <w:rPr>
                <w:rFonts w:ascii="Candara" w:hAnsi="Candara"/>
                <w:sz w:val="24"/>
              </w:rPr>
              <w:t>Travel Agent</w:t>
            </w:r>
          </w:p>
        </w:tc>
        <w:tc>
          <w:tcPr>
            <w:tcW w:w="1694" w:type="dxa"/>
          </w:tcPr>
          <w:p w:rsidR="00626102" w:rsidRPr="00626102" w:rsidRDefault="00626102" w:rsidP="003273A8">
            <w:pPr>
              <w:rPr>
                <w:rFonts w:ascii="Candara" w:hAnsi="Candara"/>
                <w:sz w:val="24"/>
              </w:rPr>
            </w:pPr>
            <w:r w:rsidRPr="00626102">
              <w:rPr>
                <w:rFonts w:ascii="Candara" w:hAnsi="Candara"/>
                <w:sz w:val="24"/>
              </w:rPr>
              <w:t>Tourists</w:t>
            </w:r>
          </w:p>
        </w:tc>
        <w:tc>
          <w:tcPr>
            <w:tcW w:w="2975" w:type="dxa"/>
          </w:tcPr>
          <w:p w:rsidR="00626102" w:rsidRPr="00626102" w:rsidRDefault="00626102" w:rsidP="003273A8">
            <w:pPr>
              <w:rPr>
                <w:rFonts w:ascii="Candara" w:hAnsi="Candara"/>
                <w:sz w:val="24"/>
              </w:rPr>
            </w:pPr>
            <w:r w:rsidRPr="00626102">
              <w:rPr>
                <w:rFonts w:ascii="Candara" w:hAnsi="Candara"/>
                <w:sz w:val="24"/>
              </w:rPr>
              <w:t>Brochure (Digital or paper)</w:t>
            </w:r>
          </w:p>
        </w:tc>
        <w:tc>
          <w:tcPr>
            <w:tcW w:w="4338" w:type="dxa"/>
          </w:tcPr>
          <w:p w:rsidR="00626102" w:rsidRPr="00626102" w:rsidRDefault="00626102" w:rsidP="003273A8">
            <w:pPr>
              <w:rPr>
                <w:rFonts w:ascii="Candara" w:hAnsi="Candara"/>
                <w:sz w:val="24"/>
              </w:rPr>
            </w:pPr>
            <w:r w:rsidRPr="00626102">
              <w:rPr>
                <w:rFonts w:ascii="Candara" w:hAnsi="Candara"/>
                <w:i/>
                <w:sz w:val="24"/>
              </w:rPr>
              <w:t>Persuade</w:t>
            </w:r>
            <w:r w:rsidRPr="00626102">
              <w:rPr>
                <w:rFonts w:ascii="Candara" w:hAnsi="Candara"/>
                <w:sz w:val="24"/>
              </w:rPr>
              <w:t>: Historical Sites</w:t>
            </w:r>
            <w:r w:rsidR="00AC078B">
              <w:rPr>
                <w:rFonts w:ascii="Candara" w:hAnsi="Candara"/>
                <w:sz w:val="24"/>
              </w:rPr>
              <w:t xml:space="preserve"> </w:t>
            </w:r>
          </w:p>
        </w:tc>
      </w:tr>
      <w:tr w:rsidR="00626102" w:rsidRPr="00626102" w:rsidTr="00AC078B">
        <w:tc>
          <w:tcPr>
            <w:tcW w:w="2009" w:type="dxa"/>
          </w:tcPr>
          <w:p w:rsidR="00626102" w:rsidRPr="0061530C" w:rsidRDefault="00626102" w:rsidP="003273A8">
            <w:pPr>
              <w:pStyle w:val="ListParagraph"/>
              <w:numPr>
                <w:ilvl w:val="0"/>
                <w:numId w:val="2"/>
              </w:numPr>
              <w:rPr>
                <w:rFonts w:ascii="Candara" w:hAnsi="Candara"/>
                <w:sz w:val="24"/>
              </w:rPr>
            </w:pPr>
            <w:r w:rsidRPr="0061530C">
              <w:rPr>
                <w:rFonts w:ascii="Candara" w:hAnsi="Candara"/>
                <w:sz w:val="24"/>
              </w:rPr>
              <w:t>Narrator</w:t>
            </w:r>
          </w:p>
        </w:tc>
        <w:tc>
          <w:tcPr>
            <w:tcW w:w="1694" w:type="dxa"/>
          </w:tcPr>
          <w:p w:rsidR="00626102" w:rsidRPr="00626102" w:rsidRDefault="00626102" w:rsidP="003273A8">
            <w:pPr>
              <w:rPr>
                <w:rFonts w:ascii="Candara" w:hAnsi="Candara"/>
                <w:sz w:val="24"/>
              </w:rPr>
            </w:pPr>
            <w:r w:rsidRPr="00626102">
              <w:rPr>
                <w:rFonts w:ascii="Candara" w:hAnsi="Candara"/>
                <w:sz w:val="24"/>
              </w:rPr>
              <w:t>TV viewers</w:t>
            </w:r>
          </w:p>
        </w:tc>
        <w:tc>
          <w:tcPr>
            <w:tcW w:w="2975" w:type="dxa"/>
          </w:tcPr>
          <w:p w:rsidR="00626102" w:rsidRPr="00626102" w:rsidRDefault="00626102" w:rsidP="003273A8">
            <w:pPr>
              <w:rPr>
                <w:rFonts w:ascii="Candara" w:hAnsi="Candara"/>
                <w:sz w:val="24"/>
              </w:rPr>
            </w:pPr>
            <w:r w:rsidRPr="00626102">
              <w:rPr>
                <w:rFonts w:ascii="Candara" w:hAnsi="Candara"/>
                <w:sz w:val="24"/>
              </w:rPr>
              <w:t>Documentary</w:t>
            </w:r>
          </w:p>
        </w:tc>
        <w:tc>
          <w:tcPr>
            <w:tcW w:w="4338" w:type="dxa"/>
          </w:tcPr>
          <w:p w:rsidR="00626102" w:rsidRPr="00626102" w:rsidRDefault="00626102" w:rsidP="00AC078B">
            <w:pPr>
              <w:rPr>
                <w:rFonts w:ascii="Candara" w:hAnsi="Candara"/>
                <w:sz w:val="24"/>
              </w:rPr>
            </w:pPr>
            <w:r w:rsidRPr="00626102">
              <w:rPr>
                <w:rFonts w:ascii="Candara" w:hAnsi="Candara"/>
                <w:i/>
                <w:sz w:val="24"/>
              </w:rPr>
              <w:t>Describe</w:t>
            </w:r>
            <w:r w:rsidRPr="00626102">
              <w:rPr>
                <w:rFonts w:ascii="Candara" w:hAnsi="Candara"/>
                <w:sz w:val="24"/>
              </w:rPr>
              <w:t xml:space="preserve">: Ancient </w:t>
            </w:r>
            <w:r w:rsidR="00AC078B">
              <w:rPr>
                <w:rFonts w:ascii="Candara" w:hAnsi="Candara"/>
                <w:sz w:val="24"/>
              </w:rPr>
              <w:t>Religion and Rituals</w:t>
            </w:r>
          </w:p>
        </w:tc>
      </w:tr>
      <w:tr w:rsidR="00626102" w:rsidRPr="00626102" w:rsidTr="00AC078B">
        <w:tc>
          <w:tcPr>
            <w:tcW w:w="2009" w:type="dxa"/>
          </w:tcPr>
          <w:p w:rsidR="00626102" w:rsidRPr="0061530C" w:rsidRDefault="0061530C" w:rsidP="0061530C">
            <w:pPr>
              <w:pStyle w:val="ListParagraph"/>
              <w:numPr>
                <w:ilvl w:val="0"/>
                <w:numId w:val="2"/>
              </w:numPr>
              <w:rPr>
                <w:rFonts w:ascii="Candara" w:hAnsi="Candara"/>
                <w:sz w:val="24"/>
              </w:rPr>
            </w:pPr>
            <w:r w:rsidRPr="0061530C">
              <w:rPr>
                <w:rFonts w:ascii="Candara" w:hAnsi="Candara"/>
                <w:sz w:val="24"/>
              </w:rPr>
              <w:t>Blogger</w:t>
            </w:r>
          </w:p>
        </w:tc>
        <w:tc>
          <w:tcPr>
            <w:tcW w:w="1694" w:type="dxa"/>
          </w:tcPr>
          <w:p w:rsidR="00626102" w:rsidRPr="00626102" w:rsidRDefault="00626102" w:rsidP="003273A8">
            <w:pPr>
              <w:rPr>
                <w:rFonts w:ascii="Candara" w:hAnsi="Candara"/>
                <w:sz w:val="24"/>
              </w:rPr>
            </w:pPr>
            <w:r w:rsidRPr="00626102">
              <w:rPr>
                <w:rFonts w:ascii="Candara" w:hAnsi="Candara"/>
                <w:sz w:val="24"/>
              </w:rPr>
              <w:t>Hollywood</w:t>
            </w:r>
          </w:p>
        </w:tc>
        <w:tc>
          <w:tcPr>
            <w:tcW w:w="2975" w:type="dxa"/>
          </w:tcPr>
          <w:p w:rsidR="00626102" w:rsidRPr="00626102" w:rsidRDefault="0061530C" w:rsidP="003273A8">
            <w:pPr>
              <w:rPr>
                <w:rFonts w:ascii="Candara" w:hAnsi="Candara"/>
                <w:sz w:val="24"/>
              </w:rPr>
            </w:pPr>
            <w:r>
              <w:rPr>
                <w:rFonts w:ascii="Candara" w:hAnsi="Candara"/>
                <w:sz w:val="24"/>
              </w:rPr>
              <w:t>Blog</w:t>
            </w:r>
          </w:p>
        </w:tc>
        <w:tc>
          <w:tcPr>
            <w:tcW w:w="4338" w:type="dxa"/>
          </w:tcPr>
          <w:p w:rsidR="00626102" w:rsidRPr="00626102" w:rsidRDefault="00626102" w:rsidP="00AC078B">
            <w:pPr>
              <w:rPr>
                <w:rFonts w:ascii="Candara" w:hAnsi="Candara"/>
                <w:sz w:val="24"/>
              </w:rPr>
            </w:pPr>
            <w:r w:rsidRPr="00626102">
              <w:rPr>
                <w:rFonts w:ascii="Candara" w:hAnsi="Candara"/>
                <w:i/>
                <w:sz w:val="24"/>
              </w:rPr>
              <w:t>Analyze</w:t>
            </w:r>
            <w:r w:rsidRPr="00626102">
              <w:rPr>
                <w:rFonts w:ascii="Candara" w:hAnsi="Candara"/>
                <w:sz w:val="24"/>
              </w:rPr>
              <w:t xml:space="preserve">: </w:t>
            </w:r>
            <w:r w:rsidR="00AC078B">
              <w:rPr>
                <w:rFonts w:ascii="Candara" w:hAnsi="Candara"/>
                <w:sz w:val="24"/>
              </w:rPr>
              <w:t>How Hollywood uses History</w:t>
            </w:r>
          </w:p>
        </w:tc>
      </w:tr>
      <w:tr w:rsidR="00626102" w:rsidRPr="00626102" w:rsidTr="00AC078B">
        <w:tc>
          <w:tcPr>
            <w:tcW w:w="2009" w:type="dxa"/>
          </w:tcPr>
          <w:p w:rsidR="00626102" w:rsidRPr="0061530C" w:rsidRDefault="00626102" w:rsidP="003273A8">
            <w:pPr>
              <w:pStyle w:val="ListParagraph"/>
              <w:numPr>
                <w:ilvl w:val="0"/>
                <w:numId w:val="2"/>
              </w:numPr>
              <w:rPr>
                <w:rFonts w:ascii="Candara" w:hAnsi="Candara"/>
                <w:sz w:val="24"/>
              </w:rPr>
            </w:pPr>
            <w:r w:rsidRPr="0061530C">
              <w:rPr>
                <w:rFonts w:ascii="Candara" w:hAnsi="Candara"/>
                <w:sz w:val="24"/>
              </w:rPr>
              <w:t>Teacher</w:t>
            </w:r>
          </w:p>
        </w:tc>
        <w:tc>
          <w:tcPr>
            <w:tcW w:w="1694" w:type="dxa"/>
          </w:tcPr>
          <w:p w:rsidR="00626102" w:rsidRPr="00626102" w:rsidRDefault="00626102" w:rsidP="003273A8">
            <w:pPr>
              <w:rPr>
                <w:rFonts w:ascii="Candara" w:hAnsi="Candara"/>
                <w:sz w:val="24"/>
              </w:rPr>
            </w:pPr>
            <w:r w:rsidRPr="00626102">
              <w:rPr>
                <w:rFonts w:ascii="Candara" w:hAnsi="Candara"/>
                <w:sz w:val="24"/>
              </w:rPr>
              <w:t>Class</w:t>
            </w:r>
          </w:p>
        </w:tc>
        <w:tc>
          <w:tcPr>
            <w:tcW w:w="2975" w:type="dxa"/>
          </w:tcPr>
          <w:p w:rsidR="00626102" w:rsidRPr="00626102" w:rsidRDefault="00626102" w:rsidP="003273A8">
            <w:pPr>
              <w:rPr>
                <w:rFonts w:ascii="Candara" w:hAnsi="Candara"/>
                <w:sz w:val="24"/>
              </w:rPr>
            </w:pPr>
            <w:r w:rsidRPr="00626102">
              <w:rPr>
                <w:rFonts w:ascii="Candara" w:hAnsi="Candara"/>
                <w:sz w:val="24"/>
              </w:rPr>
              <w:t>Lesson Plan</w:t>
            </w:r>
          </w:p>
        </w:tc>
        <w:tc>
          <w:tcPr>
            <w:tcW w:w="4338" w:type="dxa"/>
          </w:tcPr>
          <w:p w:rsidR="00626102" w:rsidRPr="00626102" w:rsidRDefault="00626102" w:rsidP="00626102">
            <w:pPr>
              <w:rPr>
                <w:rFonts w:ascii="Candara" w:hAnsi="Candara"/>
                <w:sz w:val="24"/>
              </w:rPr>
            </w:pPr>
            <w:r w:rsidRPr="00626102">
              <w:rPr>
                <w:rFonts w:ascii="Candara" w:hAnsi="Candara"/>
                <w:i/>
                <w:sz w:val="24"/>
              </w:rPr>
              <w:t>Classify</w:t>
            </w:r>
            <w:r w:rsidRPr="00626102">
              <w:rPr>
                <w:rFonts w:ascii="Candara" w:hAnsi="Candara"/>
                <w:sz w:val="24"/>
              </w:rPr>
              <w:t xml:space="preserve">: </w:t>
            </w:r>
            <w:r>
              <w:rPr>
                <w:rFonts w:ascii="Candara" w:hAnsi="Candara"/>
                <w:sz w:val="24"/>
              </w:rPr>
              <w:t>Timelines</w:t>
            </w:r>
            <w:r w:rsidR="00AC078B">
              <w:rPr>
                <w:rFonts w:ascii="Candara" w:hAnsi="Candara"/>
                <w:sz w:val="24"/>
              </w:rPr>
              <w:t xml:space="preserve"> and Sequences</w:t>
            </w:r>
          </w:p>
        </w:tc>
      </w:tr>
      <w:tr w:rsidR="00626102" w:rsidRPr="00626102" w:rsidTr="00AC078B">
        <w:tc>
          <w:tcPr>
            <w:tcW w:w="2009" w:type="dxa"/>
          </w:tcPr>
          <w:p w:rsidR="00626102" w:rsidRPr="0061530C" w:rsidRDefault="00626102" w:rsidP="003273A8">
            <w:pPr>
              <w:pStyle w:val="ListParagraph"/>
              <w:numPr>
                <w:ilvl w:val="0"/>
                <w:numId w:val="2"/>
              </w:numPr>
              <w:rPr>
                <w:rFonts w:ascii="Candara" w:hAnsi="Candara"/>
                <w:sz w:val="24"/>
              </w:rPr>
            </w:pPr>
            <w:r w:rsidRPr="0061530C">
              <w:rPr>
                <w:rFonts w:ascii="Candara" w:hAnsi="Candara"/>
                <w:sz w:val="24"/>
              </w:rPr>
              <w:t>Archaeologist</w:t>
            </w:r>
          </w:p>
        </w:tc>
        <w:tc>
          <w:tcPr>
            <w:tcW w:w="1694" w:type="dxa"/>
          </w:tcPr>
          <w:p w:rsidR="00626102" w:rsidRPr="00626102" w:rsidRDefault="00626102" w:rsidP="003273A8">
            <w:pPr>
              <w:rPr>
                <w:rFonts w:ascii="Candara" w:hAnsi="Candara"/>
                <w:sz w:val="24"/>
              </w:rPr>
            </w:pPr>
            <w:r w:rsidRPr="00626102">
              <w:rPr>
                <w:rFonts w:ascii="Candara" w:hAnsi="Candara"/>
                <w:sz w:val="24"/>
              </w:rPr>
              <w:t>Public</w:t>
            </w:r>
          </w:p>
        </w:tc>
        <w:tc>
          <w:tcPr>
            <w:tcW w:w="2975" w:type="dxa"/>
          </w:tcPr>
          <w:p w:rsidR="00626102" w:rsidRPr="00626102" w:rsidRDefault="00626102" w:rsidP="003273A8">
            <w:pPr>
              <w:rPr>
                <w:rFonts w:ascii="Candara" w:hAnsi="Candara"/>
                <w:sz w:val="24"/>
              </w:rPr>
            </w:pPr>
            <w:r w:rsidRPr="00626102">
              <w:rPr>
                <w:rFonts w:ascii="Candara" w:hAnsi="Candara"/>
                <w:sz w:val="24"/>
              </w:rPr>
              <w:t>Digital Museum</w:t>
            </w:r>
          </w:p>
        </w:tc>
        <w:tc>
          <w:tcPr>
            <w:tcW w:w="4338" w:type="dxa"/>
          </w:tcPr>
          <w:p w:rsidR="00626102" w:rsidRPr="00626102" w:rsidRDefault="00626102" w:rsidP="00AC078B">
            <w:pPr>
              <w:rPr>
                <w:rFonts w:ascii="Candara" w:hAnsi="Candara"/>
                <w:sz w:val="24"/>
              </w:rPr>
            </w:pPr>
            <w:r w:rsidRPr="00626102">
              <w:rPr>
                <w:rFonts w:ascii="Candara" w:hAnsi="Candara"/>
                <w:i/>
                <w:sz w:val="24"/>
              </w:rPr>
              <w:t>Synthesize</w:t>
            </w:r>
            <w:r w:rsidRPr="00626102">
              <w:rPr>
                <w:rFonts w:ascii="Candara" w:hAnsi="Candara"/>
                <w:sz w:val="24"/>
              </w:rPr>
              <w:t xml:space="preserve">: </w:t>
            </w:r>
            <w:r w:rsidR="00AC078B">
              <w:rPr>
                <w:rFonts w:ascii="Candara" w:hAnsi="Candara"/>
                <w:sz w:val="24"/>
              </w:rPr>
              <w:t>Learning from Artifacts</w:t>
            </w:r>
          </w:p>
        </w:tc>
      </w:tr>
      <w:tr w:rsidR="00626102" w:rsidRPr="00626102" w:rsidTr="00AC078B">
        <w:tc>
          <w:tcPr>
            <w:tcW w:w="2009" w:type="dxa"/>
          </w:tcPr>
          <w:p w:rsidR="00626102" w:rsidRPr="00626102" w:rsidRDefault="00A21262" w:rsidP="003273A8">
            <w:pPr>
              <w:pStyle w:val="ListParagraph"/>
              <w:numPr>
                <w:ilvl w:val="0"/>
                <w:numId w:val="2"/>
              </w:numPr>
              <w:rPr>
                <w:rFonts w:ascii="Candara" w:hAnsi="Candara"/>
                <w:sz w:val="24"/>
              </w:rPr>
            </w:pPr>
            <w:r>
              <w:rPr>
                <w:rFonts w:ascii="Candara" w:hAnsi="Candara"/>
                <w:sz w:val="24"/>
              </w:rPr>
              <w:t>Traveler</w:t>
            </w:r>
          </w:p>
        </w:tc>
        <w:tc>
          <w:tcPr>
            <w:tcW w:w="1694" w:type="dxa"/>
          </w:tcPr>
          <w:p w:rsidR="00626102" w:rsidRPr="00626102" w:rsidRDefault="00626102" w:rsidP="003273A8">
            <w:pPr>
              <w:rPr>
                <w:rFonts w:ascii="Candara" w:hAnsi="Candara"/>
                <w:sz w:val="24"/>
              </w:rPr>
            </w:pPr>
            <w:r w:rsidRPr="00626102">
              <w:rPr>
                <w:rFonts w:ascii="Candara" w:hAnsi="Candara"/>
                <w:sz w:val="24"/>
              </w:rPr>
              <w:t>The future</w:t>
            </w:r>
          </w:p>
        </w:tc>
        <w:tc>
          <w:tcPr>
            <w:tcW w:w="2975" w:type="dxa"/>
          </w:tcPr>
          <w:p w:rsidR="00626102" w:rsidRPr="00626102" w:rsidRDefault="00A21262" w:rsidP="00921B69">
            <w:pPr>
              <w:rPr>
                <w:rFonts w:ascii="Candara" w:hAnsi="Candara"/>
                <w:sz w:val="24"/>
              </w:rPr>
            </w:pPr>
            <w:r>
              <w:rPr>
                <w:rFonts w:ascii="Candara" w:hAnsi="Candara"/>
                <w:sz w:val="24"/>
              </w:rPr>
              <w:t>Journal/</w:t>
            </w:r>
            <w:r w:rsidR="00921B69">
              <w:rPr>
                <w:rFonts w:ascii="Candara" w:hAnsi="Candara"/>
                <w:sz w:val="24"/>
              </w:rPr>
              <w:t>Time Capsule</w:t>
            </w:r>
          </w:p>
        </w:tc>
        <w:tc>
          <w:tcPr>
            <w:tcW w:w="4338" w:type="dxa"/>
          </w:tcPr>
          <w:p w:rsidR="00626102" w:rsidRPr="00626102" w:rsidRDefault="00626102" w:rsidP="00AC078B">
            <w:pPr>
              <w:rPr>
                <w:rFonts w:ascii="Candara" w:hAnsi="Candara"/>
                <w:sz w:val="24"/>
              </w:rPr>
            </w:pPr>
            <w:r w:rsidRPr="00626102">
              <w:rPr>
                <w:rFonts w:ascii="Candara" w:hAnsi="Candara"/>
                <w:i/>
                <w:sz w:val="24"/>
              </w:rPr>
              <w:t>Empathize</w:t>
            </w:r>
            <w:r w:rsidRPr="00626102">
              <w:rPr>
                <w:rFonts w:ascii="Candara" w:hAnsi="Candara"/>
                <w:sz w:val="24"/>
              </w:rPr>
              <w:t xml:space="preserve">: </w:t>
            </w:r>
            <w:r w:rsidR="00AC078B">
              <w:rPr>
                <w:rFonts w:ascii="Candara" w:hAnsi="Candara"/>
                <w:sz w:val="24"/>
              </w:rPr>
              <w:t>A day in the life of…</w:t>
            </w:r>
          </w:p>
        </w:tc>
      </w:tr>
    </w:tbl>
    <w:p w:rsidR="00626102" w:rsidRPr="00626102" w:rsidRDefault="00626102" w:rsidP="00626102">
      <w:pPr>
        <w:rPr>
          <w:rFonts w:ascii="Candara" w:hAnsi="Candara"/>
        </w:rPr>
      </w:pPr>
    </w:p>
    <w:p w:rsidR="00626102" w:rsidRPr="00626102" w:rsidRDefault="00626102" w:rsidP="00626102">
      <w:pPr>
        <w:rPr>
          <w:rFonts w:ascii="Candara" w:hAnsi="Candara"/>
        </w:rPr>
      </w:pPr>
      <w:r w:rsidRPr="00626102">
        <w:rPr>
          <w:rFonts w:ascii="Candara" w:hAnsi="Candara"/>
          <w:b/>
        </w:rPr>
        <w:t>Materials</w:t>
      </w:r>
      <w:r w:rsidRPr="00626102">
        <w:rPr>
          <w:rFonts w:ascii="Candara" w:hAnsi="Candara"/>
        </w:rPr>
        <w:t>: The following is a list of materials that may be necessary to complete the projects.</w:t>
      </w:r>
    </w:p>
    <w:p w:rsidR="00626102" w:rsidRPr="00626102" w:rsidRDefault="00626102" w:rsidP="00626102">
      <w:pPr>
        <w:pStyle w:val="ListParagraph"/>
        <w:numPr>
          <w:ilvl w:val="0"/>
          <w:numId w:val="3"/>
        </w:numPr>
        <w:rPr>
          <w:rFonts w:ascii="Candara" w:hAnsi="Candara"/>
        </w:rPr>
      </w:pPr>
      <w:r w:rsidRPr="00626102">
        <w:rPr>
          <w:rFonts w:ascii="Candara" w:hAnsi="Candara"/>
        </w:rPr>
        <w:t>Paper (not loose leaf), markers, colored pencils, rulers, tape, glue, scissors</w:t>
      </w:r>
    </w:p>
    <w:p w:rsidR="00626102" w:rsidRPr="00626102" w:rsidRDefault="00626102" w:rsidP="00626102">
      <w:pPr>
        <w:pStyle w:val="ListParagraph"/>
        <w:numPr>
          <w:ilvl w:val="0"/>
          <w:numId w:val="3"/>
        </w:numPr>
        <w:rPr>
          <w:rFonts w:ascii="Candara" w:hAnsi="Candara"/>
        </w:rPr>
      </w:pPr>
      <w:r w:rsidRPr="00626102">
        <w:rPr>
          <w:rFonts w:ascii="Candara" w:hAnsi="Candara"/>
        </w:rPr>
        <w:t>Microphone, headphones</w:t>
      </w:r>
    </w:p>
    <w:p w:rsidR="009F54AF" w:rsidRDefault="009F54AF" w:rsidP="00626102">
      <w:pPr>
        <w:pStyle w:val="ListParagraph"/>
        <w:numPr>
          <w:ilvl w:val="0"/>
          <w:numId w:val="3"/>
        </w:numPr>
        <w:rPr>
          <w:rFonts w:ascii="Candara" w:hAnsi="Candara"/>
        </w:rPr>
      </w:pPr>
      <w:r>
        <w:rPr>
          <w:rFonts w:ascii="Candara" w:hAnsi="Candara"/>
        </w:rPr>
        <w:t>Note paper</w:t>
      </w:r>
    </w:p>
    <w:p w:rsidR="00626102" w:rsidRPr="00626102" w:rsidRDefault="00626102" w:rsidP="00626102">
      <w:pPr>
        <w:pStyle w:val="ListParagraph"/>
        <w:numPr>
          <w:ilvl w:val="0"/>
          <w:numId w:val="3"/>
        </w:numPr>
        <w:rPr>
          <w:rFonts w:ascii="Candara" w:hAnsi="Candara"/>
        </w:rPr>
      </w:pPr>
      <w:r w:rsidRPr="00626102">
        <w:rPr>
          <w:rFonts w:ascii="Candara" w:hAnsi="Candara"/>
        </w:rPr>
        <w:t>Note cards, card stock, markers, colored pencils, tape, glue, scissors</w:t>
      </w:r>
    </w:p>
    <w:p w:rsidR="00626102" w:rsidRPr="00626102" w:rsidRDefault="00626102" w:rsidP="00626102">
      <w:pPr>
        <w:pStyle w:val="ListParagraph"/>
        <w:numPr>
          <w:ilvl w:val="0"/>
          <w:numId w:val="3"/>
        </w:numPr>
        <w:rPr>
          <w:rFonts w:ascii="Candara" w:hAnsi="Candara"/>
        </w:rPr>
      </w:pPr>
      <w:r w:rsidRPr="00626102">
        <w:rPr>
          <w:rFonts w:ascii="Candara" w:hAnsi="Candara"/>
        </w:rPr>
        <w:t>Note cards</w:t>
      </w:r>
    </w:p>
    <w:p w:rsidR="00626102" w:rsidRPr="00626102" w:rsidRDefault="00626102" w:rsidP="00626102">
      <w:pPr>
        <w:pStyle w:val="ListParagraph"/>
        <w:numPr>
          <w:ilvl w:val="0"/>
          <w:numId w:val="3"/>
        </w:numPr>
        <w:rPr>
          <w:rFonts w:ascii="Candara" w:hAnsi="Candara"/>
        </w:rPr>
      </w:pPr>
      <w:r w:rsidRPr="00626102">
        <w:rPr>
          <w:rFonts w:ascii="Candara" w:hAnsi="Candara"/>
        </w:rPr>
        <w:t>Paper (not loose leaf), markers, rulers, scissors</w:t>
      </w:r>
    </w:p>
    <w:p w:rsidR="00626102" w:rsidRPr="00626102" w:rsidRDefault="00626102" w:rsidP="00626102">
      <w:pPr>
        <w:rPr>
          <w:rFonts w:ascii="Candara" w:hAnsi="Candara"/>
        </w:rPr>
      </w:pPr>
      <w:r w:rsidRPr="00626102">
        <w:rPr>
          <w:rFonts w:ascii="Candara" w:hAnsi="Candara"/>
          <w:b/>
        </w:rPr>
        <w:t>Resources</w:t>
      </w:r>
      <w:r w:rsidRPr="00626102">
        <w:rPr>
          <w:rFonts w:ascii="Candara" w:hAnsi="Candara"/>
        </w:rPr>
        <w:t>: The following is a list of resources that may be necessary to complete the projects.</w:t>
      </w:r>
    </w:p>
    <w:p w:rsidR="00626102" w:rsidRPr="00626102" w:rsidRDefault="00626102" w:rsidP="00626102">
      <w:pPr>
        <w:pStyle w:val="ListParagraph"/>
        <w:numPr>
          <w:ilvl w:val="0"/>
          <w:numId w:val="4"/>
        </w:numPr>
        <w:rPr>
          <w:rFonts w:ascii="Candara" w:hAnsi="Candara"/>
        </w:rPr>
      </w:pPr>
      <w:r w:rsidRPr="00626102">
        <w:rPr>
          <w:rFonts w:ascii="Candara" w:hAnsi="Candara"/>
        </w:rPr>
        <w:t>Computer (Microsoft Word or Publisher), printer (color), internet access, library, textbook, CKN</w:t>
      </w:r>
    </w:p>
    <w:p w:rsidR="00626102" w:rsidRPr="00626102" w:rsidRDefault="00626102" w:rsidP="00626102">
      <w:pPr>
        <w:pStyle w:val="ListParagraph"/>
        <w:numPr>
          <w:ilvl w:val="0"/>
          <w:numId w:val="4"/>
        </w:numPr>
        <w:rPr>
          <w:rFonts w:ascii="Candara" w:hAnsi="Candara"/>
        </w:rPr>
      </w:pPr>
      <w:r w:rsidRPr="00626102">
        <w:rPr>
          <w:rFonts w:ascii="Candara" w:hAnsi="Candara"/>
        </w:rPr>
        <w:t>Computer (PhotoStory software), internet access, library, textbook, CKN</w:t>
      </w:r>
    </w:p>
    <w:p w:rsidR="00626102" w:rsidRPr="00626102" w:rsidRDefault="009F54AF" w:rsidP="00626102">
      <w:pPr>
        <w:pStyle w:val="ListParagraph"/>
        <w:numPr>
          <w:ilvl w:val="0"/>
          <w:numId w:val="4"/>
        </w:numPr>
        <w:rPr>
          <w:rFonts w:ascii="Candara" w:hAnsi="Candara"/>
        </w:rPr>
      </w:pPr>
      <w:r>
        <w:rPr>
          <w:rFonts w:ascii="Candara" w:hAnsi="Candara"/>
        </w:rPr>
        <w:t>Computer (Blog Account</w:t>
      </w:r>
      <w:r w:rsidR="00626102" w:rsidRPr="00626102">
        <w:rPr>
          <w:rFonts w:ascii="Candara" w:hAnsi="Candara"/>
        </w:rPr>
        <w:t>), internet access, library, textbook, CKN</w:t>
      </w:r>
    </w:p>
    <w:p w:rsidR="00626102" w:rsidRPr="00626102" w:rsidRDefault="00626102" w:rsidP="00626102">
      <w:pPr>
        <w:pStyle w:val="ListParagraph"/>
        <w:numPr>
          <w:ilvl w:val="0"/>
          <w:numId w:val="4"/>
        </w:numPr>
        <w:rPr>
          <w:rFonts w:ascii="Candara" w:hAnsi="Candara"/>
        </w:rPr>
      </w:pPr>
      <w:r w:rsidRPr="00626102">
        <w:rPr>
          <w:rFonts w:ascii="Candara" w:hAnsi="Candara"/>
        </w:rPr>
        <w:t>Computer (PowerPoint), internet access, library, textbook, CKN</w:t>
      </w:r>
    </w:p>
    <w:p w:rsidR="00626102" w:rsidRPr="00626102" w:rsidRDefault="00626102" w:rsidP="00626102">
      <w:pPr>
        <w:pStyle w:val="ListParagraph"/>
        <w:numPr>
          <w:ilvl w:val="0"/>
          <w:numId w:val="4"/>
        </w:numPr>
        <w:rPr>
          <w:rFonts w:ascii="Candara" w:hAnsi="Candara"/>
        </w:rPr>
      </w:pPr>
      <w:r w:rsidRPr="00626102">
        <w:rPr>
          <w:rFonts w:ascii="Candara" w:hAnsi="Candara"/>
        </w:rPr>
        <w:t>Computer (PowerPoint or Word or PhotoStory), internet access, library, textbook, CKN</w:t>
      </w:r>
    </w:p>
    <w:p w:rsidR="00626102" w:rsidRPr="00626102" w:rsidRDefault="00626102" w:rsidP="00626102">
      <w:pPr>
        <w:pStyle w:val="ListParagraph"/>
        <w:numPr>
          <w:ilvl w:val="0"/>
          <w:numId w:val="4"/>
        </w:numPr>
        <w:rPr>
          <w:rFonts w:ascii="Candara" w:hAnsi="Candara"/>
        </w:rPr>
      </w:pPr>
      <w:r w:rsidRPr="00626102">
        <w:rPr>
          <w:rFonts w:ascii="Candara" w:hAnsi="Candara"/>
        </w:rPr>
        <w:t>Computer (Word), internet access, library, textbook, CKN</w:t>
      </w:r>
    </w:p>
    <w:p w:rsidR="00626102" w:rsidRPr="00626102" w:rsidRDefault="00626102" w:rsidP="00626102">
      <w:pPr>
        <w:rPr>
          <w:rFonts w:ascii="Candara" w:hAnsi="Candara"/>
        </w:rPr>
      </w:pPr>
      <w:r w:rsidRPr="00626102">
        <w:rPr>
          <w:rFonts w:ascii="Candara" w:hAnsi="Candara"/>
          <w:b/>
        </w:rPr>
        <w:t>Procedure</w:t>
      </w:r>
      <w:r w:rsidRPr="00626102">
        <w:rPr>
          <w:rFonts w:ascii="Candara" w:hAnsi="Candara"/>
        </w:rPr>
        <w:t>:</w:t>
      </w:r>
    </w:p>
    <w:p w:rsidR="00626102" w:rsidRPr="00626102" w:rsidRDefault="00626102" w:rsidP="00626102">
      <w:pPr>
        <w:rPr>
          <w:rFonts w:ascii="Candara" w:hAnsi="Candara"/>
        </w:rPr>
      </w:pPr>
      <w:r w:rsidRPr="00626102">
        <w:rPr>
          <w:rFonts w:ascii="Candara" w:hAnsi="Candara"/>
        </w:rPr>
        <w:t xml:space="preserve">Students will </w:t>
      </w:r>
      <w:r w:rsidR="0061530C">
        <w:rPr>
          <w:rFonts w:ascii="Candara" w:hAnsi="Candara"/>
        </w:rPr>
        <w:t>work individually on this project.  They will</w:t>
      </w:r>
      <w:r w:rsidRPr="00626102">
        <w:rPr>
          <w:rFonts w:ascii="Candara" w:hAnsi="Candara"/>
        </w:rPr>
        <w:t xml:space="preserve"> have 1 day to choose their topic and begin brainstorming and 2 class periods of time in the computer lab/library to work on the project.  All other work must be done outside of class. </w:t>
      </w:r>
    </w:p>
    <w:p w:rsidR="00626102" w:rsidRDefault="00626102" w:rsidP="009A126C">
      <w:pPr>
        <w:rPr>
          <w:rFonts w:ascii="Candara" w:hAnsi="Candara"/>
          <w:b/>
        </w:rPr>
      </w:pPr>
    </w:p>
    <w:p w:rsidR="0061530C" w:rsidRDefault="0061530C" w:rsidP="009A126C">
      <w:pPr>
        <w:rPr>
          <w:rFonts w:ascii="Candara" w:hAnsi="Candara"/>
          <w:b/>
        </w:rPr>
      </w:pPr>
    </w:p>
    <w:p w:rsidR="0061530C" w:rsidRDefault="0061530C" w:rsidP="009A126C">
      <w:pPr>
        <w:rPr>
          <w:rFonts w:ascii="Candara" w:hAnsi="Candara"/>
          <w:b/>
        </w:rPr>
      </w:pPr>
    </w:p>
    <w:p w:rsidR="00CD2F13" w:rsidRPr="0061530C" w:rsidRDefault="00CD2F13" w:rsidP="009A126C">
      <w:pPr>
        <w:rPr>
          <w:rFonts w:ascii="Candara" w:hAnsi="Candara"/>
          <w:b/>
        </w:rPr>
      </w:pPr>
      <w:r w:rsidRPr="0061530C">
        <w:rPr>
          <w:rFonts w:ascii="Candara" w:hAnsi="Candara"/>
          <w:b/>
        </w:rPr>
        <w:lastRenderedPageBreak/>
        <w:t>Essential Knowledge:</w:t>
      </w:r>
    </w:p>
    <w:p w:rsidR="00CD2F13" w:rsidRPr="0061530C" w:rsidRDefault="00CD2F13" w:rsidP="00CD2F13">
      <w:pPr>
        <w:pStyle w:val="Heading8HSSCF"/>
        <w:rPr>
          <w:rFonts w:ascii="Candara" w:hAnsi="Candara"/>
          <w:snapToGrid w:val="0"/>
          <w:sz w:val="22"/>
        </w:rPr>
      </w:pPr>
      <w:r w:rsidRPr="0061530C">
        <w:rPr>
          <w:rFonts w:ascii="Candara" w:hAnsi="Candara"/>
          <w:snapToGrid w:val="0"/>
          <w:sz w:val="22"/>
        </w:rPr>
        <w:t>States and empires flourished in Africa during the medieval period, including Ghana, Mali, and Songhai in west Africa, Axum in east Africa, and Zimbabwe in southeastern Africa.</w:t>
      </w:r>
    </w:p>
    <w:p w:rsidR="00CD2F13" w:rsidRPr="0061530C" w:rsidRDefault="00CD2F13" w:rsidP="00CD2F13">
      <w:pPr>
        <w:pStyle w:val="Heading8HSSCF"/>
        <w:rPr>
          <w:rFonts w:ascii="Candara" w:hAnsi="Candara"/>
          <w:snapToGrid w:val="0"/>
          <w:sz w:val="22"/>
        </w:rPr>
      </w:pPr>
    </w:p>
    <w:p w:rsidR="00CD2F13" w:rsidRPr="0061530C" w:rsidRDefault="00CD2F13" w:rsidP="00CD2F13">
      <w:pPr>
        <w:pStyle w:val="Heading8HSSCF"/>
        <w:rPr>
          <w:rFonts w:ascii="Candara" w:hAnsi="Candara"/>
          <w:snapToGrid w:val="0"/>
          <w:sz w:val="22"/>
        </w:rPr>
      </w:pPr>
      <w:r w:rsidRPr="0061530C">
        <w:rPr>
          <w:rFonts w:ascii="Candara" w:hAnsi="Candara"/>
          <w:snapToGrid w:val="0"/>
          <w:sz w:val="22"/>
        </w:rPr>
        <w:t>Axum</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Location relative to the Ethiopian Highlands and the Nile River</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Christian kingdom</w:t>
      </w:r>
    </w:p>
    <w:p w:rsidR="00CD2F13" w:rsidRPr="0061530C" w:rsidRDefault="00CD2F13" w:rsidP="00CD2F13">
      <w:pPr>
        <w:pStyle w:val="NormalHSSCF"/>
        <w:rPr>
          <w:rFonts w:ascii="Candara" w:hAnsi="Candara"/>
          <w:snapToGrid w:val="0"/>
          <w:sz w:val="22"/>
        </w:rPr>
      </w:pPr>
    </w:p>
    <w:p w:rsidR="00CD2F13" w:rsidRPr="0061530C" w:rsidRDefault="00CD2F13" w:rsidP="00CD2F13">
      <w:pPr>
        <w:pStyle w:val="Heading8HSSCF"/>
        <w:rPr>
          <w:rFonts w:ascii="Candara" w:hAnsi="Candara"/>
          <w:snapToGrid w:val="0"/>
          <w:sz w:val="22"/>
        </w:rPr>
      </w:pPr>
      <w:r w:rsidRPr="0061530C">
        <w:rPr>
          <w:rFonts w:ascii="Candara" w:hAnsi="Candara"/>
          <w:snapToGrid w:val="0"/>
          <w:sz w:val="22"/>
        </w:rPr>
        <w:t>Zimbabwe</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Location relative to the Zambezi and Limpopo rivers and the Indian Ocean coast</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City of “Great Zimbabwe” as capital of a prosperous empire</w:t>
      </w:r>
    </w:p>
    <w:p w:rsidR="00CD2F13" w:rsidRPr="0061530C" w:rsidRDefault="00CD2F13" w:rsidP="00CD2F13">
      <w:pPr>
        <w:pStyle w:val="NormalHSSCF"/>
        <w:rPr>
          <w:rFonts w:ascii="Candara" w:hAnsi="Candara"/>
          <w:snapToGrid w:val="0"/>
          <w:sz w:val="22"/>
        </w:rPr>
      </w:pPr>
    </w:p>
    <w:p w:rsidR="00CD2F13" w:rsidRPr="0061530C" w:rsidRDefault="00CD2F13" w:rsidP="00CD2F13">
      <w:pPr>
        <w:pStyle w:val="Heading8HSSCF"/>
        <w:rPr>
          <w:rFonts w:ascii="Candara" w:hAnsi="Candara"/>
          <w:snapToGrid w:val="0"/>
          <w:sz w:val="22"/>
        </w:rPr>
      </w:pPr>
      <w:r w:rsidRPr="0061530C">
        <w:rPr>
          <w:rFonts w:ascii="Candara" w:hAnsi="Candara"/>
          <w:snapToGrid w:val="0"/>
          <w:sz w:val="22"/>
        </w:rPr>
        <w:t>West African kingdoms</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Location of Ghana, Mali, and Songhai empires relative to Niger River and the Sahara</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Importance of gold and salt to trans-Saharan trade</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City of Timbuktu as center of trade and learning</w:t>
      </w:r>
    </w:p>
    <w:p w:rsidR="00CD2F13" w:rsidRPr="0061530C" w:rsidRDefault="00CD2F13" w:rsidP="00CD2F13">
      <w:pPr>
        <w:pStyle w:val="ListParagraph"/>
        <w:numPr>
          <w:ilvl w:val="0"/>
          <w:numId w:val="13"/>
        </w:numPr>
        <w:rPr>
          <w:rFonts w:ascii="Candara" w:hAnsi="Candara"/>
        </w:rPr>
      </w:pPr>
      <w:r w:rsidRPr="0061530C">
        <w:rPr>
          <w:rFonts w:ascii="Candara" w:hAnsi="Candara"/>
        </w:rPr>
        <w:t>Roles of animism and Islam</w:t>
      </w:r>
    </w:p>
    <w:p w:rsidR="00CD2F13" w:rsidRPr="0061530C" w:rsidRDefault="00CD2F13" w:rsidP="00CD2F13">
      <w:pPr>
        <w:pStyle w:val="Heading8HSSCF"/>
        <w:rPr>
          <w:rFonts w:ascii="Candara" w:hAnsi="Candara"/>
          <w:sz w:val="22"/>
        </w:rPr>
      </w:pPr>
      <w:r w:rsidRPr="0061530C">
        <w:rPr>
          <w:rFonts w:ascii="Candara" w:hAnsi="Candara"/>
          <w:snapToGrid w:val="0"/>
          <w:sz w:val="22"/>
        </w:rPr>
        <w:t>The Mayan, Aztec, and Incan civilizations emerged in South America, Central America, and Mexico.</w:t>
      </w:r>
    </w:p>
    <w:p w:rsidR="00CD2F13" w:rsidRPr="0061530C" w:rsidRDefault="00CD2F13" w:rsidP="00CD2F13">
      <w:pPr>
        <w:pStyle w:val="Heading8HSSCF"/>
        <w:rPr>
          <w:rFonts w:ascii="Candara" w:hAnsi="Candara"/>
          <w:sz w:val="22"/>
        </w:rPr>
      </w:pPr>
    </w:p>
    <w:p w:rsidR="00CD2F13" w:rsidRPr="0061530C" w:rsidRDefault="00CD2F13" w:rsidP="00CD2F13">
      <w:pPr>
        <w:pStyle w:val="Heading8HSSCF"/>
        <w:rPr>
          <w:rFonts w:ascii="Candara" w:hAnsi="Candara"/>
          <w:sz w:val="22"/>
        </w:rPr>
      </w:pPr>
      <w:r w:rsidRPr="0061530C">
        <w:rPr>
          <w:rFonts w:ascii="Candara" w:hAnsi="Candara"/>
          <w:sz w:val="22"/>
        </w:rPr>
        <w:t>Mayan civilization</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Located in the Mexican and Central American rain forests</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Represented by Chichén Itzá</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Groups of city-states ruled by kings</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Economy based on agriculture and trade</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Polytheistic religion: Pyramids</w:t>
      </w:r>
      <w:r w:rsidR="00127F38">
        <w:rPr>
          <w:rFonts w:ascii="Candara" w:hAnsi="Candara"/>
          <w:sz w:val="22"/>
          <w:szCs w:val="22"/>
        </w:rPr>
        <w:t>, rituals</w:t>
      </w:r>
    </w:p>
    <w:p w:rsidR="00CD2F13" w:rsidRPr="0061530C" w:rsidRDefault="00CD2F13" w:rsidP="00CD2F13">
      <w:pPr>
        <w:pStyle w:val="Heading8HSSCF"/>
        <w:rPr>
          <w:rFonts w:ascii="Candara" w:eastAsia="Times" w:hAnsi="Candara"/>
          <w:b w:val="0"/>
          <w:snapToGrid w:val="0"/>
          <w:sz w:val="22"/>
        </w:rPr>
      </w:pPr>
    </w:p>
    <w:p w:rsidR="00CD2F13" w:rsidRPr="0061530C" w:rsidRDefault="00CD2F13" w:rsidP="00CD2F13">
      <w:pPr>
        <w:pStyle w:val="Heading8HSSCF"/>
        <w:rPr>
          <w:rFonts w:ascii="Candara" w:hAnsi="Candara"/>
          <w:sz w:val="22"/>
        </w:rPr>
      </w:pPr>
      <w:r w:rsidRPr="0061530C">
        <w:rPr>
          <w:rFonts w:ascii="Candara" w:hAnsi="Candara"/>
          <w:sz w:val="22"/>
        </w:rPr>
        <w:t>Aztec civilization</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Located in arid valley in central Mexico</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Represented by Tenochtitlan</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Ruled by an emperor</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Economy based on agriculture and tribute from conquered peoples</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Polytheistic religion: Pyramids, rituals</w:t>
      </w:r>
    </w:p>
    <w:p w:rsidR="00CD2F13" w:rsidRPr="0061530C" w:rsidRDefault="00CD2F13" w:rsidP="00CD2F13">
      <w:pPr>
        <w:pStyle w:val="NormalHSSCF"/>
        <w:rPr>
          <w:rFonts w:ascii="Candara" w:hAnsi="Candara"/>
          <w:snapToGrid w:val="0"/>
          <w:sz w:val="22"/>
        </w:rPr>
      </w:pPr>
    </w:p>
    <w:p w:rsidR="00CD2F13" w:rsidRPr="0061530C" w:rsidRDefault="00CD2F13" w:rsidP="00CD2F13">
      <w:pPr>
        <w:pStyle w:val="Heading8HSSCF"/>
        <w:rPr>
          <w:rFonts w:ascii="Candara" w:hAnsi="Candara"/>
          <w:sz w:val="22"/>
        </w:rPr>
      </w:pPr>
      <w:r w:rsidRPr="0061530C">
        <w:rPr>
          <w:rFonts w:ascii="Candara" w:hAnsi="Candara"/>
          <w:sz w:val="22"/>
        </w:rPr>
        <w:t>Incan civilization</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Located in the Andes Mountains of South America</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Represented by Machu Picchu</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Ruled by an emperor</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Economy based on high-altitude agriculture</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Polytheistic religion</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Road system</w:t>
      </w:r>
    </w:p>
    <w:p w:rsidR="00CD2F13" w:rsidRPr="0061530C" w:rsidRDefault="00CD2F13" w:rsidP="00CD2F13">
      <w:pPr>
        <w:pStyle w:val="NormalHSSCF"/>
        <w:rPr>
          <w:rFonts w:ascii="Candara" w:hAnsi="Candara"/>
          <w:sz w:val="22"/>
        </w:rPr>
      </w:pPr>
    </w:p>
    <w:p w:rsidR="00CD2F13" w:rsidRPr="0061530C" w:rsidRDefault="00CD2F13" w:rsidP="00CD2F13">
      <w:pPr>
        <w:pStyle w:val="Heading8HSSCF"/>
        <w:rPr>
          <w:rFonts w:ascii="Candara" w:hAnsi="Candara"/>
          <w:sz w:val="22"/>
        </w:rPr>
      </w:pPr>
      <w:r w:rsidRPr="0061530C">
        <w:rPr>
          <w:rFonts w:ascii="Candara" w:hAnsi="Candara"/>
          <w:sz w:val="22"/>
        </w:rPr>
        <w:t>Achievements of Mayan, Aztec, and Incan civilizations</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Calendars</w:t>
      </w:r>
    </w:p>
    <w:p w:rsidR="00CD2F13" w:rsidRPr="0061530C" w:rsidRDefault="00CD2F13" w:rsidP="00CD2F13">
      <w:pPr>
        <w:pStyle w:val="Bullet2"/>
        <w:numPr>
          <w:ilvl w:val="0"/>
          <w:numId w:val="13"/>
        </w:numPr>
        <w:rPr>
          <w:rFonts w:ascii="Candara" w:hAnsi="Candara"/>
          <w:sz w:val="22"/>
          <w:szCs w:val="22"/>
        </w:rPr>
      </w:pPr>
      <w:r w:rsidRPr="0061530C">
        <w:rPr>
          <w:rFonts w:ascii="Candara" w:hAnsi="Candara"/>
          <w:sz w:val="22"/>
          <w:szCs w:val="22"/>
        </w:rPr>
        <w:t>Mathematics</w:t>
      </w:r>
    </w:p>
    <w:p w:rsidR="00CD2F13" w:rsidRPr="0061530C" w:rsidRDefault="00CD2F13" w:rsidP="00CD2F13">
      <w:pPr>
        <w:pStyle w:val="ListParagraph"/>
        <w:numPr>
          <w:ilvl w:val="0"/>
          <w:numId w:val="13"/>
        </w:numPr>
        <w:rPr>
          <w:rFonts w:ascii="Candara" w:hAnsi="Candara"/>
          <w:b/>
        </w:rPr>
      </w:pPr>
      <w:r w:rsidRPr="0061530C">
        <w:rPr>
          <w:rFonts w:ascii="Candara" w:hAnsi="Candara"/>
        </w:rPr>
        <w:t>Writing and other record-keeping systems</w:t>
      </w:r>
    </w:p>
    <w:p w:rsidR="00A20E5A" w:rsidRPr="00626102" w:rsidRDefault="00A20E5A">
      <w:pPr>
        <w:rPr>
          <w:rFonts w:ascii="Candara" w:hAnsi="Candara"/>
        </w:rPr>
      </w:pPr>
      <w:r w:rsidRPr="00626102">
        <w:rPr>
          <w:rFonts w:ascii="Candara" w:hAnsi="Candara"/>
        </w:rPr>
        <w:br w:type="page"/>
      </w:r>
    </w:p>
    <w:p w:rsidR="00A20E5A" w:rsidRDefault="00A20E5A" w:rsidP="00A20E5A">
      <w:pPr>
        <w:rPr>
          <w:rFonts w:ascii="Candara" w:hAnsi="Candara"/>
        </w:rPr>
      </w:pPr>
      <w:r w:rsidRPr="00626102">
        <w:rPr>
          <w:rFonts w:ascii="Candara" w:hAnsi="Candara"/>
          <w:b/>
        </w:rPr>
        <w:lastRenderedPageBreak/>
        <w:t>Assessment</w:t>
      </w:r>
      <w:r w:rsidRPr="00626102">
        <w:rPr>
          <w:rFonts w:ascii="Candara" w:hAnsi="Candara"/>
        </w:rPr>
        <w:t xml:space="preserve">: The following is a general </w:t>
      </w:r>
      <w:r w:rsidR="00AC5D85" w:rsidRPr="00626102">
        <w:rPr>
          <w:rFonts w:ascii="Candara" w:hAnsi="Candara"/>
          <w:b/>
        </w:rPr>
        <w:t>RUBRIC</w:t>
      </w:r>
      <w:r w:rsidRPr="00626102">
        <w:rPr>
          <w:rFonts w:ascii="Candara" w:hAnsi="Candara"/>
        </w:rPr>
        <w:t xml:space="preserve"> that will be used for assessing students’ understanding.</w:t>
      </w:r>
    </w:p>
    <w:p w:rsidR="00E72AEB" w:rsidRPr="00E72AEB" w:rsidRDefault="00E72AEB" w:rsidP="00E72AEB">
      <w:pPr>
        <w:jc w:val="center"/>
        <w:rPr>
          <w:rFonts w:ascii="Candara" w:hAnsi="Candara"/>
          <w:sz w:val="44"/>
        </w:rPr>
      </w:pPr>
      <w:r w:rsidRPr="00E72AEB">
        <w:rPr>
          <w:rFonts w:ascii="Candara" w:hAnsi="Candara"/>
          <w:sz w:val="44"/>
        </w:rPr>
        <w:t>THIS IS HOW YOU WILL BE GRADED!!</w:t>
      </w:r>
    </w:p>
    <w:p w:rsidR="00A20E5A" w:rsidRPr="00626102" w:rsidRDefault="00A20E5A" w:rsidP="00A20E5A">
      <w:pPr>
        <w:rPr>
          <w:rFonts w:ascii="Candara" w:hAnsi="Candara"/>
        </w:rPr>
      </w:pPr>
      <w:r w:rsidRPr="00626102">
        <w:rPr>
          <w:rFonts w:ascii="Candara" w:hAnsi="Candara"/>
          <w:b/>
        </w:rPr>
        <w:t>Role</w:t>
      </w:r>
      <w:r w:rsidRPr="00626102">
        <w:rPr>
          <w:rFonts w:ascii="Candara" w:hAnsi="Candara"/>
        </w:rPr>
        <w:t xml:space="preserve">: Student creates a specific role. Contextual cues within the product display a message from a defined </w:t>
      </w:r>
      <w:r w:rsidRPr="00E72AEB">
        <w:rPr>
          <w:rFonts w:ascii="Candara" w:hAnsi="Candara"/>
        </w:rPr>
        <w:t>point of view</w:t>
      </w:r>
      <w:r w:rsidRPr="00626102">
        <w:rPr>
          <w:rFonts w:ascii="Candara" w:hAnsi="Candara"/>
        </w:rPr>
        <w:t xml:space="preserve"> relevant to the content.</w:t>
      </w:r>
    </w:p>
    <w:tbl>
      <w:tblPr>
        <w:tblStyle w:val="TableGrid"/>
        <w:tblW w:w="5000" w:type="pct"/>
        <w:tblLook w:val="04A0"/>
      </w:tblPr>
      <w:tblGrid>
        <w:gridCol w:w="1838"/>
        <w:gridCol w:w="1836"/>
        <w:gridCol w:w="1836"/>
        <w:gridCol w:w="1836"/>
        <w:gridCol w:w="1835"/>
        <w:gridCol w:w="1835"/>
      </w:tblGrid>
      <w:tr w:rsidR="00E72AEB" w:rsidRPr="00626102" w:rsidTr="00E72AEB">
        <w:tc>
          <w:tcPr>
            <w:tcW w:w="834" w:type="pct"/>
          </w:tcPr>
          <w:p w:rsidR="00E72AEB" w:rsidRPr="00626102" w:rsidRDefault="00E72AEB" w:rsidP="001214FC">
            <w:pPr>
              <w:rPr>
                <w:rFonts w:ascii="Candara" w:hAnsi="Candara"/>
              </w:rPr>
            </w:pPr>
            <w:r w:rsidRPr="00626102">
              <w:rPr>
                <w:rFonts w:ascii="Candara" w:hAnsi="Candara"/>
              </w:rPr>
              <w:t>Evaluator</w:t>
            </w:r>
          </w:p>
        </w:tc>
        <w:tc>
          <w:tcPr>
            <w:tcW w:w="833" w:type="pct"/>
          </w:tcPr>
          <w:p w:rsidR="00E72AEB" w:rsidRPr="00626102" w:rsidRDefault="00E72AEB" w:rsidP="001214FC">
            <w:pPr>
              <w:rPr>
                <w:rFonts w:ascii="Candara" w:hAnsi="Candara"/>
              </w:rPr>
            </w:pPr>
            <w:r>
              <w:rPr>
                <w:rFonts w:ascii="Candara" w:hAnsi="Candara"/>
              </w:rPr>
              <w:t>Incomplete (0)</w:t>
            </w:r>
          </w:p>
        </w:tc>
        <w:tc>
          <w:tcPr>
            <w:tcW w:w="833" w:type="pct"/>
          </w:tcPr>
          <w:p w:rsidR="00E72AEB" w:rsidRPr="00626102" w:rsidRDefault="00E72AEB" w:rsidP="001214FC">
            <w:pPr>
              <w:rPr>
                <w:rFonts w:ascii="Candara" w:hAnsi="Candara"/>
              </w:rPr>
            </w:pPr>
            <w:r w:rsidRPr="00626102">
              <w:rPr>
                <w:rFonts w:ascii="Candara" w:hAnsi="Candara"/>
              </w:rPr>
              <w:t>Unacceptable</w:t>
            </w:r>
            <w:r>
              <w:rPr>
                <w:rFonts w:ascii="Candara" w:hAnsi="Candara"/>
              </w:rPr>
              <w:t xml:space="preserve"> (7</w:t>
            </w:r>
            <w:r w:rsidRPr="00626102">
              <w:rPr>
                <w:rFonts w:ascii="Candara" w:hAnsi="Candara"/>
              </w:rPr>
              <w:t>)</w:t>
            </w:r>
          </w:p>
        </w:tc>
        <w:tc>
          <w:tcPr>
            <w:tcW w:w="833" w:type="pct"/>
          </w:tcPr>
          <w:p w:rsidR="00E72AEB" w:rsidRPr="00626102" w:rsidRDefault="00E72AEB" w:rsidP="001214FC">
            <w:pPr>
              <w:rPr>
                <w:rFonts w:ascii="Candara" w:hAnsi="Candara"/>
              </w:rPr>
            </w:pPr>
            <w:r w:rsidRPr="00626102">
              <w:rPr>
                <w:rFonts w:ascii="Candara" w:hAnsi="Candara"/>
              </w:rPr>
              <w:t>Acceptable (8)</w:t>
            </w:r>
          </w:p>
        </w:tc>
        <w:tc>
          <w:tcPr>
            <w:tcW w:w="833" w:type="pct"/>
          </w:tcPr>
          <w:p w:rsidR="00E72AEB" w:rsidRPr="00626102" w:rsidRDefault="00E72AEB" w:rsidP="001214FC">
            <w:pPr>
              <w:rPr>
                <w:rFonts w:ascii="Candara" w:hAnsi="Candara"/>
              </w:rPr>
            </w:pPr>
            <w:r w:rsidRPr="00626102">
              <w:rPr>
                <w:rFonts w:ascii="Candara" w:hAnsi="Candara"/>
              </w:rPr>
              <w:t>Strong (9)</w:t>
            </w:r>
          </w:p>
        </w:tc>
        <w:tc>
          <w:tcPr>
            <w:tcW w:w="833" w:type="pct"/>
          </w:tcPr>
          <w:p w:rsidR="00E72AEB" w:rsidRPr="00626102" w:rsidRDefault="00E72AEB" w:rsidP="001214FC">
            <w:pPr>
              <w:rPr>
                <w:rFonts w:ascii="Candara" w:hAnsi="Candara"/>
              </w:rPr>
            </w:pPr>
            <w:r w:rsidRPr="00626102">
              <w:rPr>
                <w:rFonts w:ascii="Candara" w:hAnsi="Candara"/>
              </w:rPr>
              <w:t>Very Strong (10)</w:t>
            </w:r>
          </w:p>
        </w:tc>
      </w:tr>
      <w:tr w:rsidR="00E72AEB" w:rsidRPr="00626102" w:rsidTr="00E72AEB">
        <w:tc>
          <w:tcPr>
            <w:tcW w:w="834" w:type="pct"/>
          </w:tcPr>
          <w:p w:rsidR="00E72AEB" w:rsidRPr="00626102" w:rsidRDefault="00E72AEB" w:rsidP="001214FC">
            <w:pPr>
              <w:rPr>
                <w:rFonts w:ascii="Candara" w:hAnsi="Candara"/>
              </w:rPr>
            </w:pPr>
            <w:r w:rsidRPr="00626102">
              <w:rPr>
                <w:rFonts w:ascii="Candara" w:hAnsi="Candara"/>
              </w:rPr>
              <w:t>Student</w:t>
            </w:r>
          </w:p>
        </w:tc>
        <w:tc>
          <w:tcPr>
            <w:tcW w:w="833" w:type="pct"/>
          </w:tcPr>
          <w:p w:rsidR="00E72AEB" w:rsidRPr="00626102" w:rsidRDefault="00E72AEB" w:rsidP="001214FC">
            <w:pPr>
              <w:rPr>
                <w:rFonts w:ascii="Candara" w:hAnsi="Candara"/>
              </w:rPr>
            </w:pPr>
          </w:p>
        </w:tc>
        <w:tc>
          <w:tcPr>
            <w:tcW w:w="833" w:type="pct"/>
          </w:tcPr>
          <w:p w:rsidR="00E72AEB" w:rsidRPr="00626102" w:rsidRDefault="00E72AEB" w:rsidP="001214FC">
            <w:pPr>
              <w:rPr>
                <w:rFonts w:ascii="Candara" w:hAnsi="Candara"/>
              </w:rPr>
            </w:pPr>
          </w:p>
        </w:tc>
        <w:tc>
          <w:tcPr>
            <w:tcW w:w="833" w:type="pct"/>
          </w:tcPr>
          <w:p w:rsidR="00E72AEB" w:rsidRPr="00626102" w:rsidRDefault="00E72AEB" w:rsidP="001214FC">
            <w:pPr>
              <w:rPr>
                <w:rFonts w:ascii="Candara" w:hAnsi="Candara"/>
              </w:rPr>
            </w:pPr>
          </w:p>
        </w:tc>
        <w:tc>
          <w:tcPr>
            <w:tcW w:w="833" w:type="pct"/>
          </w:tcPr>
          <w:p w:rsidR="00E72AEB" w:rsidRPr="00626102" w:rsidRDefault="00E72AEB" w:rsidP="001214FC">
            <w:pPr>
              <w:rPr>
                <w:rFonts w:ascii="Candara" w:hAnsi="Candara"/>
              </w:rPr>
            </w:pPr>
          </w:p>
        </w:tc>
        <w:tc>
          <w:tcPr>
            <w:tcW w:w="833" w:type="pct"/>
          </w:tcPr>
          <w:p w:rsidR="00E72AEB" w:rsidRPr="00626102" w:rsidRDefault="00E72AEB" w:rsidP="001214FC">
            <w:pPr>
              <w:rPr>
                <w:rFonts w:ascii="Candara" w:hAnsi="Candara"/>
              </w:rPr>
            </w:pPr>
          </w:p>
        </w:tc>
      </w:tr>
      <w:tr w:rsidR="00E72AEB" w:rsidRPr="00626102" w:rsidTr="00E72AEB">
        <w:tc>
          <w:tcPr>
            <w:tcW w:w="834" w:type="pct"/>
          </w:tcPr>
          <w:p w:rsidR="00E72AEB" w:rsidRPr="00626102" w:rsidRDefault="00E72AEB" w:rsidP="001214FC">
            <w:pPr>
              <w:rPr>
                <w:rFonts w:ascii="Candara" w:hAnsi="Candara"/>
              </w:rPr>
            </w:pPr>
            <w:r w:rsidRPr="00626102">
              <w:rPr>
                <w:rFonts w:ascii="Candara" w:hAnsi="Candara"/>
              </w:rPr>
              <w:t>Teacher</w:t>
            </w:r>
          </w:p>
        </w:tc>
        <w:tc>
          <w:tcPr>
            <w:tcW w:w="833" w:type="pct"/>
          </w:tcPr>
          <w:p w:rsidR="00E72AEB" w:rsidRPr="00626102" w:rsidRDefault="00E72AEB" w:rsidP="001214FC">
            <w:pPr>
              <w:rPr>
                <w:rFonts w:ascii="Candara" w:hAnsi="Candara"/>
              </w:rPr>
            </w:pPr>
          </w:p>
        </w:tc>
        <w:tc>
          <w:tcPr>
            <w:tcW w:w="833" w:type="pct"/>
          </w:tcPr>
          <w:p w:rsidR="00E72AEB" w:rsidRPr="00626102" w:rsidRDefault="00E72AEB" w:rsidP="001214FC">
            <w:pPr>
              <w:rPr>
                <w:rFonts w:ascii="Candara" w:hAnsi="Candara"/>
              </w:rPr>
            </w:pPr>
          </w:p>
        </w:tc>
        <w:tc>
          <w:tcPr>
            <w:tcW w:w="833" w:type="pct"/>
          </w:tcPr>
          <w:p w:rsidR="00E72AEB" w:rsidRPr="00626102" w:rsidRDefault="00E72AEB" w:rsidP="001214FC">
            <w:pPr>
              <w:rPr>
                <w:rFonts w:ascii="Candara" w:hAnsi="Candara"/>
              </w:rPr>
            </w:pPr>
          </w:p>
        </w:tc>
        <w:tc>
          <w:tcPr>
            <w:tcW w:w="833" w:type="pct"/>
          </w:tcPr>
          <w:p w:rsidR="00E72AEB" w:rsidRPr="00626102" w:rsidRDefault="00E72AEB" w:rsidP="001214FC">
            <w:pPr>
              <w:rPr>
                <w:rFonts w:ascii="Candara" w:hAnsi="Candara"/>
              </w:rPr>
            </w:pPr>
          </w:p>
        </w:tc>
        <w:tc>
          <w:tcPr>
            <w:tcW w:w="833" w:type="pct"/>
          </w:tcPr>
          <w:p w:rsidR="00E72AEB" w:rsidRPr="00626102" w:rsidRDefault="00E72AEB" w:rsidP="001214FC">
            <w:pPr>
              <w:rPr>
                <w:rFonts w:ascii="Candara" w:hAnsi="Candara"/>
              </w:rPr>
            </w:pPr>
          </w:p>
        </w:tc>
      </w:tr>
    </w:tbl>
    <w:p w:rsidR="00A20E5A" w:rsidRPr="00626102" w:rsidRDefault="00A20E5A" w:rsidP="00A20E5A">
      <w:pPr>
        <w:rPr>
          <w:rFonts w:ascii="Candara" w:hAnsi="Candara"/>
          <w:b/>
        </w:rPr>
      </w:pPr>
    </w:p>
    <w:p w:rsidR="00A20E5A" w:rsidRPr="00626102" w:rsidRDefault="00A20E5A" w:rsidP="00A20E5A">
      <w:pPr>
        <w:rPr>
          <w:rFonts w:ascii="Candara" w:hAnsi="Candara"/>
        </w:rPr>
      </w:pPr>
      <w:r w:rsidRPr="00626102">
        <w:rPr>
          <w:rFonts w:ascii="Candara" w:hAnsi="Candara"/>
          <w:b/>
        </w:rPr>
        <w:t>Audience</w:t>
      </w:r>
      <w:r w:rsidRPr="00626102">
        <w:rPr>
          <w:rFonts w:ascii="Candara" w:hAnsi="Candara"/>
        </w:rPr>
        <w:t>: Student addresses a specific audience. Contextual cues within the product display a content-relevant message to a defined audience.</w:t>
      </w:r>
    </w:p>
    <w:tbl>
      <w:tblPr>
        <w:tblStyle w:val="TableGrid"/>
        <w:tblW w:w="5000" w:type="pct"/>
        <w:tblLook w:val="04A0"/>
      </w:tblPr>
      <w:tblGrid>
        <w:gridCol w:w="1838"/>
        <w:gridCol w:w="1836"/>
        <w:gridCol w:w="1836"/>
        <w:gridCol w:w="1836"/>
        <w:gridCol w:w="1835"/>
        <w:gridCol w:w="1835"/>
      </w:tblGrid>
      <w:tr w:rsidR="00E72AEB" w:rsidRPr="00626102" w:rsidTr="00D8504A">
        <w:tc>
          <w:tcPr>
            <w:tcW w:w="834" w:type="pct"/>
          </w:tcPr>
          <w:p w:rsidR="00E72AEB" w:rsidRPr="00626102" w:rsidRDefault="00E72AEB" w:rsidP="00D8504A">
            <w:pPr>
              <w:rPr>
                <w:rFonts w:ascii="Candara" w:hAnsi="Candara"/>
              </w:rPr>
            </w:pPr>
            <w:r w:rsidRPr="00626102">
              <w:rPr>
                <w:rFonts w:ascii="Candara" w:hAnsi="Candara"/>
              </w:rPr>
              <w:t>Evaluator</w:t>
            </w:r>
          </w:p>
        </w:tc>
        <w:tc>
          <w:tcPr>
            <w:tcW w:w="833" w:type="pct"/>
          </w:tcPr>
          <w:p w:rsidR="00E72AEB" w:rsidRPr="00626102" w:rsidRDefault="00E72AEB" w:rsidP="00D8504A">
            <w:pPr>
              <w:rPr>
                <w:rFonts w:ascii="Candara" w:hAnsi="Candara"/>
              </w:rPr>
            </w:pPr>
            <w:r>
              <w:rPr>
                <w:rFonts w:ascii="Candara" w:hAnsi="Candara"/>
              </w:rPr>
              <w:t>Incomplete (0)</w:t>
            </w:r>
          </w:p>
        </w:tc>
        <w:tc>
          <w:tcPr>
            <w:tcW w:w="833" w:type="pct"/>
          </w:tcPr>
          <w:p w:rsidR="00E72AEB" w:rsidRPr="00626102" w:rsidRDefault="00E72AEB" w:rsidP="00D8504A">
            <w:pPr>
              <w:rPr>
                <w:rFonts w:ascii="Candara" w:hAnsi="Candara"/>
              </w:rPr>
            </w:pPr>
            <w:r w:rsidRPr="00626102">
              <w:rPr>
                <w:rFonts w:ascii="Candara" w:hAnsi="Candara"/>
              </w:rPr>
              <w:t>Unacceptable</w:t>
            </w:r>
            <w:r>
              <w:rPr>
                <w:rFonts w:ascii="Candara" w:hAnsi="Candara"/>
              </w:rPr>
              <w:t xml:space="preserve"> (7</w:t>
            </w:r>
            <w:r w:rsidRPr="00626102">
              <w:rPr>
                <w:rFonts w:ascii="Candara" w:hAnsi="Candara"/>
              </w:rPr>
              <w:t>)</w:t>
            </w:r>
          </w:p>
        </w:tc>
        <w:tc>
          <w:tcPr>
            <w:tcW w:w="833" w:type="pct"/>
          </w:tcPr>
          <w:p w:rsidR="00E72AEB" w:rsidRPr="00626102" w:rsidRDefault="00E72AEB" w:rsidP="00D8504A">
            <w:pPr>
              <w:rPr>
                <w:rFonts w:ascii="Candara" w:hAnsi="Candara"/>
              </w:rPr>
            </w:pPr>
            <w:r w:rsidRPr="00626102">
              <w:rPr>
                <w:rFonts w:ascii="Candara" w:hAnsi="Candara"/>
              </w:rPr>
              <w:t>Acceptable (8)</w:t>
            </w:r>
          </w:p>
        </w:tc>
        <w:tc>
          <w:tcPr>
            <w:tcW w:w="833" w:type="pct"/>
          </w:tcPr>
          <w:p w:rsidR="00E72AEB" w:rsidRPr="00626102" w:rsidRDefault="00E72AEB" w:rsidP="00D8504A">
            <w:pPr>
              <w:rPr>
                <w:rFonts w:ascii="Candara" w:hAnsi="Candara"/>
              </w:rPr>
            </w:pPr>
            <w:r w:rsidRPr="00626102">
              <w:rPr>
                <w:rFonts w:ascii="Candara" w:hAnsi="Candara"/>
              </w:rPr>
              <w:t>Strong (9)</w:t>
            </w:r>
          </w:p>
        </w:tc>
        <w:tc>
          <w:tcPr>
            <w:tcW w:w="833" w:type="pct"/>
          </w:tcPr>
          <w:p w:rsidR="00E72AEB" w:rsidRPr="00626102" w:rsidRDefault="00E72AEB" w:rsidP="00D8504A">
            <w:pPr>
              <w:rPr>
                <w:rFonts w:ascii="Candara" w:hAnsi="Candara"/>
              </w:rPr>
            </w:pPr>
            <w:r w:rsidRPr="00626102">
              <w:rPr>
                <w:rFonts w:ascii="Candara" w:hAnsi="Candara"/>
              </w:rPr>
              <w:t>Very Strong (10)</w:t>
            </w:r>
          </w:p>
        </w:tc>
      </w:tr>
      <w:tr w:rsidR="00E72AEB" w:rsidRPr="00626102" w:rsidTr="00D8504A">
        <w:tc>
          <w:tcPr>
            <w:tcW w:w="834" w:type="pct"/>
          </w:tcPr>
          <w:p w:rsidR="00E72AEB" w:rsidRPr="00626102" w:rsidRDefault="00E72AEB" w:rsidP="00D8504A">
            <w:pPr>
              <w:rPr>
                <w:rFonts w:ascii="Candara" w:hAnsi="Candara"/>
              </w:rPr>
            </w:pPr>
            <w:r w:rsidRPr="00626102">
              <w:rPr>
                <w:rFonts w:ascii="Candara" w:hAnsi="Candara"/>
              </w:rPr>
              <w:t>Student</w:t>
            </w: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r>
      <w:tr w:rsidR="00E72AEB" w:rsidRPr="00626102" w:rsidTr="00D8504A">
        <w:tc>
          <w:tcPr>
            <w:tcW w:w="834" w:type="pct"/>
          </w:tcPr>
          <w:p w:rsidR="00E72AEB" w:rsidRPr="00626102" w:rsidRDefault="00E72AEB" w:rsidP="00D8504A">
            <w:pPr>
              <w:rPr>
                <w:rFonts w:ascii="Candara" w:hAnsi="Candara"/>
              </w:rPr>
            </w:pPr>
            <w:r w:rsidRPr="00626102">
              <w:rPr>
                <w:rFonts w:ascii="Candara" w:hAnsi="Candara"/>
              </w:rPr>
              <w:t>Teacher</w:t>
            </w: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r>
    </w:tbl>
    <w:p w:rsidR="00A20E5A" w:rsidRPr="00626102" w:rsidRDefault="00A20E5A" w:rsidP="00A20E5A">
      <w:pPr>
        <w:rPr>
          <w:rFonts w:ascii="Candara" w:hAnsi="Candara"/>
          <w:b/>
        </w:rPr>
      </w:pPr>
    </w:p>
    <w:p w:rsidR="00A20E5A" w:rsidRPr="00626102" w:rsidRDefault="00A20E5A" w:rsidP="00A20E5A">
      <w:pPr>
        <w:rPr>
          <w:rFonts w:ascii="Candara" w:hAnsi="Candara"/>
        </w:rPr>
      </w:pPr>
      <w:r w:rsidRPr="00626102">
        <w:rPr>
          <w:rFonts w:ascii="Candara" w:hAnsi="Candara"/>
          <w:b/>
        </w:rPr>
        <w:t>Format</w:t>
      </w:r>
      <w:r w:rsidRPr="00626102">
        <w:rPr>
          <w:rFonts w:ascii="Candara" w:hAnsi="Candara"/>
        </w:rPr>
        <w:t>: Student chooses a creative format – one that might showcase one of the student’s strengths. The product’s format not only enhances the message to the intended audience, but is also appropriate for the role and content.</w:t>
      </w:r>
    </w:p>
    <w:tbl>
      <w:tblPr>
        <w:tblStyle w:val="TableGrid"/>
        <w:tblW w:w="5000" w:type="pct"/>
        <w:tblLook w:val="04A0"/>
      </w:tblPr>
      <w:tblGrid>
        <w:gridCol w:w="1838"/>
        <w:gridCol w:w="1836"/>
        <w:gridCol w:w="1836"/>
        <w:gridCol w:w="1836"/>
        <w:gridCol w:w="1835"/>
        <w:gridCol w:w="1835"/>
      </w:tblGrid>
      <w:tr w:rsidR="00E72AEB" w:rsidRPr="00626102" w:rsidTr="00D8504A">
        <w:tc>
          <w:tcPr>
            <w:tcW w:w="834" w:type="pct"/>
          </w:tcPr>
          <w:p w:rsidR="00E72AEB" w:rsidRPr="00626102" w:rsidRDefault="00E72AEB" w:rsidP="00D8504A">
            <w:pPr>
              <w:rPr>
                <w:rFonts w:ascii="Candara" w:hAnsi="Candara"/>
              </w:rPr>
            </w:pPr>
            <w:r w:rsidRPr="00626102">
              <w:rPr>
                <w:rFonts w:ascii="Candara" w:hAnsi="Candara"/>
              </w:rPr>
              <w:t>Evaluator</w:t>
            </w:r>
          </w:p>
        </w:tc>
        <w:tc>
          <w:tcPr>
            <w:tcW w:w="833" w:type="pct"/>
          </w:tcPr>
          <w:p w:rsidR="00E72AEB" w:rsidRPr="00626102" w:rsidRDefault="00E72AEB" w:rsidP="00D8504A">
            <w:pPr>
              <w:rPr>
                <w:rFonts w:ascii="Candara" w:hAnsi="Candara"/>
              </w:rPr>
            </w:pPr>
            <w:r>
              <w:rPr>
                <w:rFonts w:ascii="Candara" w:hAnsi="Candara"/>
              </w:rPr>
              <w:t>Incomplete (0)</w:t>
            </w:r>
          </w:p>
        </w:tc>
        <w:tc>
          <w:tcPr>
            <w:tcW w:w="833" w:type="pct"/>
          </w:tcPr>
          <w:p w:rsidR="00E72AEB" w:rsidRPr="00626102" w:rsidRDefault="00E72AEB" w:rsidP="00D8504A">
            <w:pPr>
              <w:rPr>
                <w:rFonts w:ascii="Candara" w:hAnsi="Candara"/>
              </w:rPr>
            </w:pPr>
            <w:r w:rsidRPr="00626102">
              <w:rPr>
                <w:rFonts w:ascii="Candara" w:hAnsi="Candara"/>
              </w:rPr>
              <w:t>Unacceptable</w:t>
            </w:r>
            <w:r>
              <w:rPr>
                <w:rFonts w:ascii="Candara" w:hAnsi="Candara"/>
              </w:rPr>
              <w:t xml:space="preserve"> (7</w:t>
            </w:r>
            <w:r w:rsidRPr="00626102">
              <w:rPr>
                <w:rFonts w:ascii="Candara" w:hAnsi="Candara"/>
              </w:rPr>
              <w:t>)</w:t>
            </w:r>
          </w:p>
        </w:tc>
        <w:tc>
          <w:tcPr>
            <w:tcW w:w="833" w:type="pct"/>
          </w:tcPr>
          <w:p w:rsidR="00E72AEB" w:rsidRPr="00626102" w:rsidRDefault="00E72AEB" w:rsidP="00D8504A">
            <w:pPr>
              <w:rPr>
                <w:rFonts w:ascii="Candara" w:hAnsi="Candara"/>
              </w:rPr>
            </w:pPr>
            <w:r w:rsidRPr="00626102">
              <w:rPr>
                <w:rFonts w:ascii="Candara" w:hAnsi="Candara"/>
              </w:rPr>
              <w:t>Acceptable (8)</w:t>
            </w:r>
          </w:p>
        </w:tc>
        <w:tc>
          <w:tcPr>
            <w:tcW w:w="833" w:type="pct"/>
          </w:tcPr>
          <w:p w:rsidR="00E72AEB" w:rsidRPr="00626102" w:rsidRDefault="00E72AEB" w:rsidP="00D8504A">
            <w:pPr>
              <w:rPr>
                <w:rFonts w:ascii="Candara" w:hAnsi="Candara"/>
              </w:rPr>
            </w:pPr>
            <w:r w:rsidRPr="00626102">
              <w:rPr>
                <w:rFonts w:ascii="Candara" w:hAnsi="Candara"/>
              </w:rPr>
              <w:t>Strong (9)</w:t>
            </w:r>
          </w:p>
        </w:tc>
        <w:tc>
          <w:tcPr>
            <w:tcW w:w="833" w:type="pct"/>
          </w:tcPr>
          <w:p w:rsidR="00E72AEB" w:rsidRPr="00626102" w:rsidRDefault="00E72AEB" w:rsidP="00D8504A">
            <w:pPr>
              <w:rPr>
                <w:rFonts w:ascii="Candara" w:hAnsi="Candara"/>
              </w:rPr>
            </w:pPr>
            <w:r w:rsidRPr="00626102">
              <w:rPr>
                <w:rFonts w:ascii="Candara" w:hAnsi="Candara"/>
              </w:rPr>
              <w:t>Very Strong (10)</w:t>
            </w:r>
          </w:p>
        </w:tc>
      </w:tr>
      <w:tr w:rsidR="00E72AEB" w:rsidRPr="00626102" w:rsidTr="00D8504A">
        <w:tc>
          <w:tcPr>
            <w:tcW w:w="834" w:type="pct"/>
          </w:tcPr>
          <w:p w:rsidR="00E72AEB" w:rsidRPr="00626102" w:rsidRDefault="00E72AEB" w:rsidP="00D8504A">
            <w:pPr>
              <w:rPr>
                <w:rFonts w:ascii="Candara" w:hAnsi="Candara"/>
              </w:rPr>
            </w:pPr>
            <w:r w:rsidRPr="00626102">
              <w:rPr>
                <w:rFonts w:ascii="Candara" w:hAnsi="Candara"/>
              </w:rPr>
              <w:t>Student</w:t>
            </w: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r>
      <w:tr w:rsidR="00E72AEB" w:rsidRPr="00626102" w:rsidTr="00D8504A">
        <w:tc>
          <w:tcPr>
            <w:tcW w:w="834" w:type="pct"/>
          </w:tcPr>
          <w:p w:rsidR="00E72AEB" w:rsidRPr="00626102" w:rsidRDefault="00E72AEB" w:rsidP="00D8504A">
            <w:pPr>
              <w:rPr>
                <w:rFonts w:ascii="Candara" w:hAnsi="Candara"/>
              </w:rPr>
            </w:pPr>
            <w:r w:rsidRPr="00626102">
              <w:rPr>
                <w:rFonts w:ascii="Candara" w:hAnsi="Candara"/>
              </w:rPr>
              <w:t>Teacher</w:t>
            </w: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r>
    </w:tbl>
    <w:p w:rsidR="00A20E5A" w:rsidRPr="00626102" w:rsidRDefault="00A20E5A" w:rsidP="00A20E5A">
      <w:pPr>
        <w:rPr>
          <w:rFonts w:ascii="Candara" w:hAnsi="Candara"/>
          <w:b/>
        </w:rPr>
      </w:pPr>
    </w:p>
    <w:p w:rsidR="00A20E5A" w:rsidRPr="00626102" w:rsidRDefault="00A20E5A" w:rsidP="00A20E5A">
      <w:pPr>
        <w:rPr>
          <w:rFonts w:ascii="Candara" w:hAnsi="Candara"/>
        </w:rPr>
      </w:pPr>
      <w:r w:rsidRPr="00626102">
        <w:rPr>
          <w:rFonts w:ascii="Candara" w:hAnsi="Candara"/>
          <w:b/>
        </w:rPr>
        <w:t>Topic</w:t>
      </w:r>
      <w:r w:rsidR="00E72AEB">
        <w:rPr>
          <w:rFonts w:ascii="Candara" w:hAnsi="Candara"/>
          <w:b/>
        </w:rPr>
        <w:t>/Goal</w:t>
      </w:r>
      <w:r w:rsidRPr="00626102">
        <w:rPr>
          <w:rFonts w:ascii="Candara" w:hAnsi="Candara"/>
        </w:rPr>
        <w:t>: Student focuses upon a particular topic relevant to the field of study. The product’s topic is relevant to the content. The student clearly displays his or her understanding of the major concepts within the content and of the role and audience for whom the product is intended.</w:t>
      </w:r>
    </w:p>
    <w:tbl>
      <w:tblPr>
        <w:tblStyle w:val="TableGrid"/>
        <w:tblW w:w="5000" w:type="pct"/>
        <w:tblLook w:val="04A0"/>
      </w:tblPr>
      <w:tblGrid>
        <w:gridCol w:w="1838"/>
        <w:gridCol w:w="1836"/>
        <w:gridCol w:w="1836"/>
        <w:gridCol w:w="1836"/>
        <w:gridCol w:w="1835"/>
        <w:gridCol w:w="1835"/>
      </w:tblGrid>
      <w:tr w:rsidR="00E72AEB" w:rsidRPr="00626102" w:rsidTr="00D8504A">
        <w:tc>
          <w:tcPr>
            <w:tcW w:w="834" w:type="pct"/>
          </w:tcPr>
          <w:p w:rsidR="00E72AEB" w:rsidRPr="00626102" w:rsidRDefault="00E72AEB" w:rsidP="00D8504A">
            <w:pPr>
              <w:rPr>
                <w:rFonts w:ascii="Candara" w:hAnsi="Candara"/>
              </w:rPr>
            </w:pPr>
            <w:r w:rsidRPr="00626102">
              <w:rPr>
                <w:rFonts w:ascii="Candara" w:hAnsi="Candara"/>
              </w:rPr>
              <w:t>Evaluator</w:t>
            </w:r>
          </w:p>
        </w:tc>
        <w:tc>
          <w:tcPr>
            <w:tcW w:w="833" w:type="pct"/>
          </w:tcPr>
          <w:p w:rsidR="00E72AEB" w:rsidRPr="00626102" w:rsidRDefault="00E72AEB" w:rsidP="00D8504A">
            <w:pPr>
              <w:rPr>
                <w:rFonts w:ascii="Candara" w:hAnsi="Candara"/>
              </w:rPr>
            </w:pPr>
            <w:r>
              <w:rPr>
                <w:rFonts w:ascii="Candara" w:hAnsi="Candara"/>
              </w:rPr>
              <w:t>Incomplete (0)</w:t>
            </w:r>
          </w:p>
        </w:tc>
        <w:tc>
          <w:tcPr>
            <w:tcW w:w="833" w:type="pct"/>
          </w:tcPr>
          <w:p w:rsidR="00E72AEB" w:rsidRPr="00626102" w:rsidRDefault="00E72AEB" w:rsidP="00D8504A">
            <w:pPr>
              <w:rPr>
                <w:rFonts w:ascii="Candara" w:hAnsi="Candara"/>
              </w:rPr>
            </w:pPr>
            <w:r w:rsidRPr="00626102">
              <w:rPr>
                <w:rFonts w:ascii="Candara" w:hAnsi="Candara"/>
              </w:rPr>
              <w:t>Unacceptable</w:t>
            </w:r>
            <w:r>
              <w:rPr>
                <w:rFonts w:ascii="Candara" w:hAnsi="Candara"/>
              </w:rPr>
              <w:t xml:space="preserve"> (7</w:t>
            </w:r>
            <w:r w:rsidRPr="00626102">
              <w:rPr>
                <w:rFonts w:ascii="Candara" w:hAnsi="Candara"/>
              </w:rPr>
              <w:t>)</w:t>
            </w:r>
          </w:p>
        </w:tc>
        <w:tc>
          <w:tcPr>
            <w:tcW w:w="833" w:type="pct"/>
          </w:tcPr>
          <w:p w:rsidR="00E72AEB" w:rsidRPr="00626102" w:rsidRDefault="00E72AEB" w:rsidP="00D8504A">
            <w:pPr>
              <w:rPr>
                <w:rFonts w:ascii="Candara" w:hAnsi="Candara"/>
              </w:rPr>
            </w:pPr>
            <w:r w:rsidRPr="00626102">
              <w:rPr>
                <w:rFonts w:ascii="Candara" w:hAnsi="Candara"/>
              </w:rPr>
              <w:t>Acceptable (8)</w:t>
            </w:r>
          </w:p>
        </w:tc>
        <w:tc>
          <w:tcPr>
            <w:tcW w:w="833" w:type="pct"/>
          </w:tcPr>
          <w:p w:rsidR="00E72AEB" w:rsidRPr="00626102" w:rsidRDefault="00E72AEB" w:rsidP="00D8504A">
            <w:pPr>
              <w:rPr>
                <w:rFonts w:ascii="Candara" w:hAnsi="Candara"/>
              </w:rPr>
            </w:pPr>
            <w:r w:rsidRPr="00626102">
              <w:rPr>
                <w:rFonts w:ascii="Candara" w:hAnsi="Candara"/>
              </w:rPr>
              <w:t>Strong (9)</w:t>
            </w:r>
          </w:p>
        </w:tc>
        <w:tc>
          <w:tcPr>
            <w:tcW w:w="833" w:type="pct"/>
          </w:tcPr>
          <w:p w:rsidR="00E72AEB" w:rsidRPr="00626102" w:rsidRDefault="00E72AEB" w:rsidP="00D8504A">
            <w:pPr>
              <w:rPr>
                <w:rFonts w:ascii="Candara" w:hAnsi="Candara"/>
              </w:rPr>
            </w:pPr>
            <w:r w:rsidRPr="00626102">
              <w:rPr>
                <w:rFonts w:ascii="Candara" w:hAnsi="Candara"/>
              </w:rPr>
              <w:t>Very Strong (10)</w:t>
            </w:r>
          </w:p>
        </w:tc>
      </w:tr>
      <w:tr w:rsidR="00E72AEB" w:rsidRPr="00626102" w:rsidTr="00D8504A">
        <w:tc>
          <w:tcPr>
            <w:tcW w:w="834" w:type="pct"/>
          </w:tcPr>
          <w:p w:rsidR="00E72AEB" w:rsidRPr="00626102" w:rsidRDefault="00E72AEB" w:rsidP="00D8504A">
            <w:pPr>
              <w:rPr>
                <w:rFonts w:ascii="Candara" w:hAnsi="Candara"/>
              </w:rPr>
            </w:pPr>
            <w:r w:rsidRPr="00626102">
              <w:rPr>
                <w:rFonts w:ascii="Candara" w:hAnsi="Candara"/>
              </w:rPr>
              <w:t>Student</w:t>
            </w: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r>
      <w:tr w:rsidR="00E72AEB" w:rsidRPr="00626102" w:rsidTr="00D8504A">
        <w:tc>
          <w:tcPr>
            <w:tcW w:w="834" w:type="pct"/>
          </w:tcPr>
          <w:p w:rsidR="00E72AEB" w:rsidRPr="00626102" w:rsidRDefault="00E72AEB" w:rsidP="00D8504A">
            <w:pPr>
              <w:rPr>
                <w:rFonts w:ascii="Candara" w:hAnsi="Candara"/>
              </w:rPr>
            </w:pPr>
            <w:r w:rsidRPr="00626102">
              <w:rPr>
                <w:rFonts w:ascii="Candara" w:hAnsi="Candara"/>
              </w:rPr>
              <w:t>Teacher</w:t>
            </w: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r>
    </w:tbl>
    <w:p w:rsidR="00A20E5A" w:rsidRPr="00626102" w:rsidRDefault="00A20E5A" w:rsidP="00A20E5A">
      <w:pPr>
        <w:rPr>
          <w:rFonts w:ascii="Candara" w:hAnsi="Candara"/>
          <w:b/>
        </w:rPr>
      </w:pPr>
    </w:p>
    <w:p w:rsidR="00A20E5A" w:rsidRPr="00626102" w:rsidRDefault="00A20E5A" w:rsidP="00A20E5A">
      <w:pPr>
        <w:rPr>
          <w:rFonts w:ascii="Candara" w:hAnsi="Candara"/>
        </w:rPr>
      </w:pPr>
      <w:r w:rsidRPr="00626102">
        <w:rPr>
          <w:rFonts w:ascii="Candara" w:hAnsi="Candara"/>
          <w:b/>
        </w:rPr>
        <w:t>Accuracy</w:t>
      </w:r>
      <w:r w:rsidRPr="00626102">
        <w:rPr>
          <w:rFonts w:ascii="Candara" w:hAnsi="Candara"/>
        </w:rPr>
        <w:t>:</w:t>
      </w:r>
      <w:r w:rsidR="006744FB">
        <w:rPr>
          <w:rFonts w:ascii="Candara" w:hAnsi="Candara"/>
        </w:rPr>
        <w:t xml:space="preserve">  Student identifies and explores all of the essential knowledge laid out in the project description. </w:t>
      </w:r>
      <w:r w:rsidR="00E72AEB">
        <w:rPr>
          <w:rFonts w:ascii="Candara" w:hAnsi="Candara"/>
        </w:rPr>
        <w:t>Content about both Africa and the Americas should be included in the final product.</w:t>
      </w:r>
    </w:p>
    <w:tbl>
      <w:tblPr>
        <w:tblStyle w:val="TableGrid"/>
        <w:tblW w:w="5000" w:type="pct"/>
        <w:tblLook w:val="04A0"/>
      </w:tblPr>
      <w:tblGrid>
        <w:gridCol w:w="1838"/>
        <w:gridCol w:w="1836"/>
        <w:gridCol w:w="1836"/>
        <w:gridCol w:w="1836"/>
        <w:gridCol w:w="1835"/>
        <w:gridCol w:w="1835"/>
      </w:tblGrid>
      <w:tr w:rsidR="00E72AEB" w:rsidRPr="00626102" w:rsidTr="00D8504A">
        <w:tc>
          <w:tcPr>
            <w:tcW w:w="834" w:type="pct"/>
          </w:tcPr>
          <w:p w:rsidR="00E72AEB" w:rsidRPr="00626102" w:rsidRDefault="00E72AEB" w:rsidP="00D8504A">
            <w:pPr>
              <w:rPr>
                <w:rFonts w:ascii="Candara" w:hAnsi="Candara"/>
              </w:rPr>
            </w:pPr>
            <w:r w:rsidRPr="00626102">
              <w:rPr>
                <w:rFonts w:ascii="Candara" w:hAnsi="Candara"/>
              </w:rPr>
              <w:t>Evaluator</w:t>
            </w:r>
          </w:p>
        </w:tc>
        <w:tc>
          <w:tcPr>
            <w:tcW w:w="833" w:type="pct"/>
          </w:tcPr>
          <w:p w:rsidR="00E72AEB" w:rsidRPr="00626102" w:rsidRDefault="00E72AEB" w:rsidP="00D8504A">
            <w:pPr>
              <w:rPr>
                <w:rFonts w:ascii="Candara" w:hAnsi="Candara"/>
              </w:rPr>
            </w:pPr>
            <w:r>
              <w:rPr>
                <w:rFonts w:ascii="Candara" w:hAnsi="Candara"/>
              </w:rPr>
              <w:t>Incomplete (0)</w:t>
            </w:r>
          </w:p>
        </w:tc>
        <w:tc>
          <w:tcPr>
            <w:tcW w:w="833" w:type="pct"/>
          </w:tcPr>
          <w:p w:rsidR="00E72AEB" w:rsidRPr="00626102" w:rsidRDefault="00E72AEB" w:rsidP="00D8504A">
            <w:pPr>
              <w:rPr>
                <w:rFonts w:ascii="Candara" w:hAnsi="Candara"/>
              </w:rPr>
            </w:pPr>
            <w:r w:rsidRPr="00626102">
              <w:rPr>
                <w:rFonts w:ascii="Candara" w:hAnsi="Candara"/>
              </w:rPr>
              <w:t>Unacceptable</w:t>
            </w:r>
            <w:r>
              <w:rPr>
                <w:rFonts w:ascii="Candara" w:hAnsi="Candara"/>
              </w:rPr>
              <w:t xml:space="preserve"> (7</w:t>
            </w:r>
            <w:r w:rsidRPr="00626102">
              <w:rPr>
                <w:rFonts w:ascii="Candara" w:hAnsi="Candara"/>
              </w:rPr>
              <w:t>)</w:t>
            </w:r>
          </w:p>
        </w:tc>
        <w:tc>
          <w:tcPr>
            <w:tcW w:w="833" w:type="pct"/>
          </w:tcPr>
          <w:p w:rsidR="00E72AEB" w:rsidRPr="00626102" w:rsidRDefault="00E72AEB" w:rsidP="00D8504A">
            <w:pPr>
              <w:rPr>
                <w:rFonts w:ascii="Candara" w:hAnsi="Candara"/>
              </w:rPr>
            </w:pPr>
            <w:r w:rsidRPr="00626102">
              <w:rPr>
                <w:rFonts w:ascii="Candara" w:hAnsi="Candara"/>
              </w:rPr>
              <w:t>Acceptable (8)</w:t>
            </w:r>
          </w:p>
        </w:tc>
        <w:tc>
          <w:tcPr>
            <w:tcW w:w="833" w:type="pct"/>
          </w:tcPr>
          <w:p w:rsidR="00E72AEB" w:rsidRPr="00626102" w:rsidRDefault="00E72AEB" w:rsidP="00D8504A">
            <w:pPr>
              <w:rPr>
                <w:rFonts w:ascii="Candara" w:hAnsi="Candara"/>
              </w:rPr>
            </w:pPr>
            <w:r w:rsidRPr="00626102">
              <w:rPr>
                <w:rFonts w:ascii="Candara" w:hAnsi="Candara"/>
              </w:rPr>
              <w:t>Strong (9)</w:t>
            </w:r>
          </w:p>
        </w:tc>
        <w:tc>
          <w:tcPr>
            <w:tcW w:w="833" w:type="pct"/>
          </w:tcPr>
          <w:p w:rsidR="00E72AEB" w:rsidRPr="00626102" w:rsidRDefault="00E72AEB" w:rsidP="00D8504A">
            <w:pPr>
              <w:rPr>
                <w:rFonts w:ascii="Candara" w:hAnsi="Candara"/>
              </w:rPr>
            </w:pPr>
            <w:r w:rsidRPr="00626102">
              <w:rPr>
                <w:rFonts w:ascii="Candara" w:hAnsi="Candara"/>
              </w:rPr>
              <w:t>Very Strong (10)</w:t>
            </w:r>
          </w:p>
        </w:tc>
      </w:tr>
      <w:tr w:rsidR="00E72AEB" w:rsidRPr="00626102" w:rsidTr="00D8504A">
        <w:tc>
          <w:tcPr>
            <w:tcW w:w="834" w:type="pct"/>
          </w:tcPr>
          <w:p w:rsidR="00E72AEB" w:rsidRPr="00626102" w:rsidRDefault="00E72AEB" w:rsidP="00D8504A">
            <w:pPr>
              <w:rPr>
                <w:rFonts w:ascii="Candara" w:hAnsi="Candara"/>
              </w:rPr>
            </w:pPr>
            <w:r w:rsidRPr="00626102">
              <w:rPr>
                <w:rFonts w:ascii="Candara" w:hAnsi="Candara"/>
              </w:rPr>
              <w:t>Student</w:t>
            </w: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r>
      <w:tr w:rsidR="00E72AEB" w:rsidRPr="00626102" w:rsidTr="00D8504A">
        <w:tc>
          <w:tcPr>
            <w:tcW w:w="834" w:type="pct"/>
          </w:tcPr>
          <w:p w:rsidR="00E72AEB" w:rsidRPr="00626102" w:rsidRDefault="00E72AEB" w:rsidP="00D8504A">
            <w:pPr>
              <w:rPr>
                <w:rFonts w:ascii="Candara" w:hAnsi="Candara"/>
              </w:rPr>
            </w:pPr>
            <w:r w:rsidRPr="00626102">
              <w:rPr>
                <w:rFonts w:ascii="Candara" w:hAnsi="Candara"/>
              </w:rPr>
              <w:t>Teacher</w:t>
            </w: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c>
          <w:tcPr>
            <w:tcW w:w="833" w:type="pct"/>
          </w:tcPr>
          <w:p w:rsidR="00E72AEB" w:rsidRPr="00626102" w:rsidRDefault="00E72AEB" w:rsidP="00D8504A">
            <w:pPr>
              <w:rPr>
                <w:rFonts w:ascii="Candara" w:hAnsi="Candara"/>
              </w:rPr>
            </w:pPr>
          </w:p>
        </w:tc>
      </w:tr>
    </w:tbl>
    <w:p w:rsidR="00A20E5A" w:rsidRPr="00626102" w:rsidRDefault="00A20E5A" w:rsidP="00A20E5A">
      <w:pPr>
        <w:rPr>
          <w:rFonts w:ascii="Candara" w:hAnsi="Candara"/>
        </w:rPr>
      </w:pPr>
    </w:p>
    <w:p w:rsidR="00A20E5A" w:rsidRPr="00626102" w:rsidRDefault="00A20E5A" w:rsidP="00AC5D85">
      <w:pPr>
        <w:ind w:left="7200"/>
        <w:rPr>
          <w:rFonts w:ascii="Candara" w:hAnsi="Candara"/>
        </w:rPr>
      </w:pPr>
      <w:r w:rsidRPr="00626102">
        <w:rPr>
          <w:rFonts w:ascii="Candara" w:hAnsi="Candara"/>
          <w:b/>
        </w:rPr>
        <w:t>Total Points</w:t>
      </w:r>
      <w:r w:rsidRPr="00626102">
        <w:rPr>
          <w:rFonts w:ascii="Candara" w:hAnsi="Candara"/>
        </w:rPr>
        <w:t xml:space="preserve">: </w:t>
      </w:r>
      <w:r w:rsidR="00AC5D85" w:rsidRPr="00626102">
        <w:rPr>
          <w:rFonts w:ascii="Candara" w:hAnsi="Candara"/>
        </w:rPr>
        <w:t>________ / 50</w:t>
      </w:r>
    </w:p>
    <w:p w:rsidR="00AC5D85" w:rsidRPr="00626102" w:rsidRDefault="00AC5D85" w:rsidP="00AC5D85">
      <w:pPr>
        <w:rPr>
          <w:rFonts w:ascii="Candara" w:hAnsi="Candara"/>
        </w:rPr>
      </w:pPr>
      <w:r w:rsidRPr="00626102">
        <w:rPr>
          <w:rFonts w:ascii="Candara" w:hAnsi="Candara"/>
          <w:b/>
        </w:rPr>
        <w:t>Comments</w:t>
      </w:r>
      <w:r w:rsidRPr="00626102">
        <w:rPr>
          <w:rFonts w:ascii="Candara" w:hAnsi="Candara"/>
        </w:rPr>
        <w:t>:</w:t>
      </w:r>
    </w:p>
    <w:sectPr w:rsidR="00AC5D85" w:rsidRPr="00626102" w:rsidSect="00BB012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5E22A490"/>
    <w:lvl w:ilvl="0">
      <w:start w:val="1"/>
      <w:numFmt w:val="bullet"/>
      <w:pStyle w:val="Bullet2"/>
      <w:lvlText w:val=""/>
      <w:lvlJc w:val="left"/>
      <w:pPr>
        <w:tabs>
          <w:tab w:val="num" w:pos="259"/>
        </w:tabs>
        <w:ind w:left="259" w:hanging="259"/>
      </w:pPr>
      <w:rPr>
        <w:rFonts w:ascii="Symbol" w:hAnsi="Symbol" w:hint="default"/>
      </w:rPr>
    </w:lvl>
  </w:abstractNum>
  <w:abstractNum w:abstractNumId="1">
    <w:nsid w:val="1E1B1804"/>
    <w:multiLevelType w:val="hybridMultilevel"/>
    <w:tmpl w:val="D0E8D36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F3E4506"/>
    <w:multiLevelType w:val="hybridMultilevel"/>
    <w:tmpl w:val="93B63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E05EA2"/>
    <w:multiLevelType w:val="hybridMultilevel"/>
    <w:tmpl w:val="8FA2B2EE"/>
    <w:lvl w:ilvl="0" w:tplc="7C24F460">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F44D66"/>
    <w:multiLevelType w:val="hybridMultilevel"/>
    <w:tmpl w:val="F976BA32"/>
    <w:lvl w:ilvl="0" w:tplc="7C24F460">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6C3D0A"/>
    <w:multiLevelType w:val="hybridMultilevel"/>
    <w:tmpl w:val="DBE81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971438"/>
    <w:multiLevelType w:val="hybridMultilevel"/>
    <w:tmpl w:val="B7CA2F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B0D172D"/>
    <w:multiLevelType w:val="hybridMultilevel"/>
    <w:tmpl w:val="9EAA47A0"/>
    <w:lvl w:ilvl="0" w:tplc="7C24F460">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561955"/>
    <w:multiLevelType w:val="hybridMultilevel"/>
    <w:tmpl w:val="952C4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1A5AB2"/>
    <w:multiLevelType w:val="hybridMultilevel"/>
    <w:tmpl w:val="888C0A5A"/>
    <w:lvl w:ilvl="0" w:tplc="7C24F460">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EB97245"/>
    <w:multiLevelType w:val="hybridMultilevel"/>
    <w:tmpl w:val="037C09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93328"/>
    <w:multiLevelType w:val="hybridMultilevel"/>
    <w:tmpl w:val="F30EE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D894CA4"/>
    <w:multiLevelType w:val="hybridMultilevel"/>
    <w:tmpl w:val="952C4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10"/>
  </w:num>
  <w:num w:numId="4">
    <w:abstractNumId w:val="11"/>
  </w:num>
  <w:num w:numId="5">
    <w:abstractNumId w:val="12"/>
  </w:num>
  <w:num w:numId="6">
    <w:abstractNumId w:val="8"/>
  </w:num>
  <w:num w:numId="7">
    <w:abstractNumId w:val="9"/>
  </w:num>
  <w:num w:numId="8">
    <w:abstractNumId w:val="0"/>
  </w:num>
  <w:num w:numId="9">
    <w:abstractNumId w:val="4"/>
  </w:num>
  <w:num w:numId="10">
    <w:abstractNumId w:val="7"/>
  </w:num>
  <w:num w:numId="11">
    <w:abstractNumId w:val="3"/>
  </w:num>
  <w:num w:numId="12">
    <w:abstractNumId w:val="6"/>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B012A"/>
    <w:rsid w:val="00024B60"/>
    <w:rsid w:val="00127F38"/>
    <w:rsid w:val="00176DA4"/>
    <w:rsid w:val="00183DE6"/>
    <w:rsid w:val="00213463"/>
    <w:rsid w:val="00287DB9"/>
    <w:rsid w:val="003543B9"/>
    <w:rsid w:val="00410B13"/>
    <w:rsid w:val="004E5801"/>
    <w:rsid w:val="00522DC9"/>
    <w:rsid w:val="005502EF"/>
    <w:rsid w:val="005716B7"/>
    <w:rsid w:val="0061530C"/>
    <w:rsid w:val="00626102"/>
    <w:rsid w:val="00660881"/>
    <w:rsid w:val="006744FB"/>
    <w:rsid w:val="00736C81"/>
    <w:rsid w:val="007A6DF8"/>
    <w:rsid w:val="0088606B"/>
    <w:rsid w:val="00921B69"/>
    <w:rsid w:val="00943DB7"/>
    <w:rsid w:val="0096563A"/>
    <w:rsid w:val="0098201F"/>
    <w:rsid w:val="009A126C"/>
    <w:rsid w:val="009F1767"/>
    <w:rsid w:val="009F38D6"/>
    <w:rsid w:val="009F54AF"/>
    <w:rsid w:val="00A20E5A"/>
    <w:rsid w:val="00A21262"/>
    <w:rsid w:val="00AC078B"/>
    <w:rsid w:val="00AC5B34"/>
    <w:rsid w:val="00AC5D85"/>
    <w:rsid w:val="00AC62B8"/>
    <w:rsid w:val="00B267DD"/>
    <w:rsid w:val="00BB012A"/>
    <w:rsid w:val="00C87E72"/>
    <w:rsid w:val="00CD2F13"/>
    <w:rsid w:val="00D31CC1"/>
    <w:rsid w:val="00E72AEB"/>
    <w:rsid w:val="00E968B6"/>
    <w:rsid w:val="00F435FE"/>
    <w:rsid w:val="00F4497D"/>
    <w:rsid w:val="00FA16F6"/>
    <w:rsid w:val="00FE23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6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01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87E72"/>
    <w:pPr>
      <w:ind w:left="720"/>
      <w:contextualSpacing/>
    </w:pPr>
  </w:style>
  <w:style w:type="paragraph" w:customStyle="1" w:styleId="Bullet2">
    <w:name w:val="Bullet 2"/>
    <w:rsid w:val="009A126C"/>
    <w:pPr>
      <w:numPr>
        <w:numId w:val="8"/>
      </w:numPr>
      <w:spacing w:after="0" w:line="240" w:lineRule="auto"/>
    </w:pPr>
    <w:rPr>
      <w:rFonts w:ascii="Times New Roman" w:eastAsia="Times" w:hAnsi="Times New Roman" w:cs="Arial"/>
      <w:sz w:val="20"/>
      <w:szCs w:val="20"/>
    </w:rPr>
  </w:style>
  <w:style w:type="paragraph" w:customStyle="1" w:styleId="NormalHSSCF">
    <w:name w:val="NormalHSSCF"/>
    <w:rsid w:val="009A126C"/>
    <w:pPr>
      <w:spacing w:after="0" w:line="240" w:lineRule="auto"/>
    </w:pPr>
    <w:rPr>
      <w:rFonts w:ascii="Times New Roman" w:eastAsia="Times" w:hAnsi="Times New Roman" w:cs="Times New Roman"/>
      <w:sz w:val="20"/>
    </w:rPr>
  </w:style>
  <w:style w:type="paragraph" w:customStyle="1" w:styleId="Heading8HSSCF">
    <w:name w:val="Heading8HSSCF"/>
    <w:next w:val="NormalHSSCF"/>
    <w:rsid w:val="009A126C"/>
    <w:pPr>
      <w:keepNext/>
      <w:spacing w:after="0" w:line="240" w:lineRule="auto"/>
    </w:pPr>
    <w:rPr>
      <w:rFonts w:ascii="Times New Roman" w:eastAsia="Times New Roman" w:hAnsi="Times New Roman" w:cs="Times New Roman"/>
      <w:b/>
      <w:sz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822</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5498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mahotali</dc:creator>
  <cp:keywords/>
  <dc:description/>
  <cp:lastModifiedBy>Virginia Beach City Public Schools</cp:lastModifiedBy>
  <cp:revision>2</cp:revision>
  <cp:lastPrinted>2009-12-07T20:22:00Z</cp:lastPrinted>
  <dcterms:created xsi:type="dcterms:W3CDTF">2009-12-07T20:22:00Z</dcterms:created>
  <dcterms:modified xsi:type="dcterms:W3CDTF">2009-12-07T20:22:00Z</dcterms:modified>
</cp:coreProperties>
</file>